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80" w:type="dxa"/>
        <w:tblCellMar>
          <w:left w:w="0" w:type="dxa"/>
          <w:right w:w="0" w:type="dxa"/>
        </w:tblCellMar>
        <w:tblLook w:val="01E0" w:firstRow="1" w:lastRow="1" w:firstColumn="1" w:lastColumn="1" w:noHBand="0" w:noVBand="0"/>
      </w:tblPr>
      <w:tblGrid>
        <w:gridCol w:w="4500"/>
        <w:gridCol w:w="5580"/>
      </w:tblGrid>
      <w:tr w:rsidR="00D67394" w:rsidRPr="001F75DF" w:rsidTr="00C46632">
        <w:trPr>
          <w:trHeight w:val="204"/>
        </w:trPr>
        <w:tc>
          <w:tcPr>
            <w:tcW w:w="4500" w:type="dxa"/>
          </w:tcPr>
          <w:p w:rsidR="00D67394" w:rsidRPr="00C46632" w:rsidRDefault="00D67394" w:rsidP="006B62D7">
            <w:pPr>
              <w:pStyle w:val="TableParagraph"/>
              <w:spacing w:line="288" w:lineRule="auto"/>
              <w:ind w:left="50"/>
              <w:jc w:val="center"/>
              <w:rPr>
                <w:bCs/>
                <w:sz w:val="26"/>
                <w:szCs w:val="26"/>
              </w:rPr>
            </w:pPr>
            <w:r w:rsidRPr="00C46632">
              <w:rPr>
                <w:bCs/>
                <w:sz w:val="26"/>
                <w:szCs w:val="26"/>
                <w:lang w:val="vi-VN"/>
              </w:rPr>
              <w:t xml:space="preserve">UBND HUYỆN </w:t>
            </w:r>
            <w:r w:rsidRPr="00C46632">
              <w:rPr>
                <w:bCs/>
                <w:sz w:val="26"/>
                <w:szCs w:val="26"/>
              </w:rPr>
              <w:t>TAM NÔNG</w:t>
            </w:r>
          </w:p>
        </w:tc>
        <w:tc>
          <w:tcPr>
            <w:tcW w:w="5580" w:type="dxa"/>
          </w:tcPr>
          <w:p w:rsidR="00D67394" w:rsidRPr="006C4132" w:rsidRDefault="00D67394" w:rsidP="00C46632">
            <w:pPr>
              <w:pStyle w:val="TableParagraph"/>
              <w:spacing w:line="288" w:lineRule="auto"/>
              <w:jc w:val="center"/>
              <w:rPr>
                <w:b/>
                <w:sz w:val="26"/>
                <w:szCs w:val="26"/>
                <w:lang w:val="vi-VN"/>
              </w:rPr>
            </w:pPr>
            <w:r w:rsidRPr="006C4132">
              <w:rPr>
                <w:b/>
                <w:sz w:val="26"/>
                <w:szCs w:val="26"/>
                <w:lang w:val="vi-VN"/>
              </w:rPr>
              <w:t>CỘNG</w:t>
            </w:r>
            <w:r w:rsidRPr="006C4132">
              <w:rPr>
                <w:b/>
                <w:spacing w:val="-8"/>
                <w:sz w:val="26"/>
                <w:szCs w:val="26"/>
                <w:lang w:val="vi-VN"/>
              </w:rPr>
              <w:t xml:space="preserve"> </w:t>
            </w:r>
            <w:r w:rsidRPr="006C4132">
              <w:rPr>
                <w:b/>
                <w:sz w:val="26"/>
                <w:szCs w:val="26"/>
                <w:lang w:val="vi-VN"/>
              </w:rPr>
              <w:t>HÒA</w:t>
            </w:r>
            <w:r w:rsidRPr="006C4132">
              <w:rPr>
                <w:b/>
                <w:spacing w:val="-5"/>
                <w:sz w:val="26"/>
                <w:szCs w:val="26"/>
                <w:lang w:val="vi-VN"/>
              </w:rPr>
              <w:t xml:space="preserve"> </w:t>
            </w:r>
            <w:r w:rsidRPr="006C4132">
              <w:rPr>
                <w:b/>
                <w:sz w:val="26"/>
                <w:szCs w:val="26"/>
                <w:lang w:val="vi-VN"/>
              </w:rPr>
              <w:t>XÃ</w:t>
            </w:r>
            <w:r w:rsidRPr="006C4132">
              <w:rPr>
                <w:b/>
                <w:spacing w:val="-6"/>
                <w:sz w:val="26"/>
                <w:szCs w:val="26"/>
                <w:lang w:val="vi-VN"/>
              </w:rPr>
              <w:t xml:space="preserve"> </w:t>
            </w:r>
            <w:r w:rsidRPr="006C4132">
              <w:rPr>
                <w:b/>
                <w:sz w:val="26"/>
                <w:szCs w:val="26"/>
                <w:lang w:val="vi-VN"/>
              </w:rPr>
              <w:t>HỘI</w:t>
            </w:r>
            <w:r w:rsidRPr="006C4132">
              <w:rPr>
                <w:b/>
                <w:spacing w:val="-5"/>
                <w:sz w:val="26"/>
                <w:szCs w:val="26"/>
                <w:lang w:val="vi-VN"/>
              </w:rPr>
              <w:t xml:space="preserve"> </w:t>
            </w:r>
            <w:r w:rsidRPr="006C4132">
              <w:rPr>
                <w:b/>
                <w:sz w:val="26"/>
                <w:szCs w:val="26"/>
                <w:lang w:val="vi-VN"/>
              </w:rPr>
              <w:t>CHỦ</w:t>
            </w:r>
            <w:r w:rsidRPr="006C4132">
              <w:rPr>
                <w:b/>
                <w:spacing w:val="-7"/>
                <w:sz w:val="26"/>
                <w:szCs w:val="26"/>
                <w:lang w:val="vi-VN"/>
              </w:rPr>
              <w:t xml:space="preserve"> </w:t>
            </w:r>
            <w:r w:rsidRPr="006C4132">
              <w:rPr>
                <w:b/>
                <w:sz w:val="26"/>
                <w:szCs w:val="26"/>
                <w:lang w:val="vi-VN"/>
              </w:rPr>
              <w:t>NGHĨA</w:t>
            </w:r>
            <w:r w:rsidRPr="006C4132">
              <w:rPr>
                <w:b/>
                <w:spacing w:val="-8"/>
                <w:sz w:val="26"/>
                <w:szCs w:val="26"/>
                <w:lang w:val="vi-VN"/>
              </w:rPr>
              <w:t xml:space="preserve"> </w:t>
            </w:r>
            <w:r w:rsidRPr="006C4132">
              <w:rPr>
                <w:b/>
                <w:spacing w:val="-2"/>
                <w:sz w:val="26"/>
                <w:szCs w:val="26"/>
                <w:lang w:val="vi-VN"/>
              </w:rPr>
              <w:t>VIỆTNAM</w:t>
            </w:r>
          </w:p>
        </w:tc>
      </w:tr>
      <w:tr w:rsidR="00D67394" w:rsidRPr="001F75DF" w:rsidTr="00C46632">
        <w:trPr>
          <w:trHeight w:val="353"/>
        </w:trPr>
        <w:tc>
          <w:tcPr>
            <w:tcW w:w="4500" w:type="dxa"/>
          </w:tcPr>
          <w:p w:rsidR="00D67394" w:rsidRPr="00C46632" w:rsidRDefault="00D67394" w:rsidP="006B62D7">
            <w:pPr>
              <w:pStyle w:val="TableParagraph"/>
              <w:spacing w:line="288" w:lineRule="auto"/>
              <w:jc w:val="center"/>
              <w:rPr>
                <w:sz w:val="26"/>
                <w:szCs w:val="26"/>
              </w:rPr>
            </w:pPr>
            <w:r w:rsidRPr="006C4132">
              <w:rPr>
                <w:b/>
                <w:bCs/>
                <w:sz w:val="26"/>
                <w:szCs w:val="26"/>
                <w:lang w:val="vi-VN"/>
              </w:rPr>
              <w:t>TRƯỜNG</w:t>
            </w:r>
            <w:r>
              <w:rPr>
                <w:b/>
                <w:bCs/>
                <w:sz w:val="26"/>
                <w:szCs w:val="26"/>
                <w:lang w:val="vi-VN"/>
              </w:rPr>
              <w:t xml:space="preserve"> </w:t>
            </w:r>
            <w:r>
              <w:rPr>
                <w:b/>
                <w:bCs/>
                <w:sz w:val="26"/>
                <w:szCs w:val="26"/>
              </w:rPr>
              <w:t>TIỂU HỌC AN LONG 2</w:t>
            </w:r>
          </w:p>
        </w:tc>
        <w:tc>
          <w:tcPr>
            <w:tcW w:w="5580" w:type="dxa"/>
          </w:tcPr>
          <w:p w:rsidR="00D67394" w:rsidRPr="006C4132" w:rsidRDefault="00D67394" w:rsidP="00C46632">
            <w:pPr>
              <w:pStyle w:val="TableParagraph"/>
              <w:tabs>
                <w:tab w:val="left" w:pos="4798"/>
              </w:tabs>
              <w:spacing w:line="288" w:lineRule="auto"/>
              <w:jc w:val="center"/>
              <w:rPr>
                <w:b/>
                <w:sz w:val="26"/>
                <w:szCs w:val="26"/>
                <w:lang w:val="vi-VN"/>
              </w:rPr>
            </w:pPr>
            <w:r w:rsidRPr="006C4132">
              <w:rPr>
                <w:b/>
                <w:sz w:val="26"/>
                <w:szCs w:val="26"/>
                <w:lang w:val="vi-VN"/>
              </w:rPr>
              <w:t>Độc</w:t>
            </w:r>
            <w:r w:rsidRPr="006C4132">
              <w:rPr>
                <w:b/>
                <w:spacing w:val="-48"/>
                <w:sz w:val="26"/>
                <w:szCs w:val="26"/>
                <w:lang w:val="vi-VN"/>
              </w:rPr>
              <w:t xml:space="preserve"> </w:t>
            </w:r>
            <w:r w:rsidRPr="006C4132">
              <w:rPr>
                <w:b/>
                <w:spacing w:val="-19"/>
                <w:sz w:val="26"/>
                <w:szCs w:val="26"/>
                <w:u w:val="single"/>
                <w:lang w:val="vi-VN"/>
              </w:rPr>
              <w:t xml:space="preserve"> </w:t>
            </w:r>
            <w:r w:rsidRPr="00C46632">
              <w:rPr>
                <w:b/>
                <w:sz w:val="26"/>
                <w:szCs w:val="26"/>
                <w:lang w:val="vi-VN"/>
              </w:rPr>
              <w:t>lập</w:t>
            </w:r>
            <w:r w:rsidRPr="00C46632">
              <w:rPr>
                <w:b/>
                <w:spacing w:val="-8"/>
                <w:sz w:val="26"/>
                <w:szCs w:val="26"/>
                <w:lang w:val="vi-VN"/>
              </w:rPr>
              <w:t xml:space="preserve"> </w:t>
            </w:r>
            <w:r w:rsidRPr="00C46632">
              <w:rPr>
                <w:b/>
                <w:sz w:val="26"/>
                <w:szCs w:val="26"/>
                <w:lang w:val="vi-VN"/>
              </w:rPr>
              <w:t>–</w:t>
            </w:r>
            <w:r w:rsidRPr="00C46632">
              <w:rPr>
                <w:b/>
                <w:spacing w:val="-2"/>
                <w:sz w:val="26"/>
                <w:szCs w:val="26"/>
                <w:lang w:val="vi-VN"/>
              </w:rPr>
              <w:t xml:space="preserve"> </w:t>
            </w:r>
            <w:r w:rsidRPr="00C46632">
              <w:rPr>
                <w:b/>
                <w:sz w:val="26"/>
                <w:szCs w:val="26"/>
                <w:lang w:val="vi-VN"/>
              </w:rPr>
              <w:t>Tự</w:t>
            </w:r>
            <w:r w:rsidRPr="00C46632">
              <w:rPr>
                <w:b/>
                <w:spacing w:val="-3"/>
                <w:sz w:val="26"/>
                <w:szCs w:val="26"/>
                <w:lang w:val="vi-VN"/>
              </w:rPr>
              <w:t xml:space="preserve"> </w:t>
            </w:r>
            <w:r w:rsidRPr="00C46632">
              <w:rPr>
                <w:b/>
                <w:sz w:val="26"/>
                <w:szCs w:val="26"/>
                <w:lang w:val="vi-VN"/>
              </w:rPr>
              <w:t>do</w:t>
            </w:r>
            <w:r w:rsidRPr="00C46632">
              <w:rPr>
                <w:b/>
                <w:spacing w:val="-5"/>
                <w:sz w:val="26"/>
                <w:szCs w:val="26"/>
                <w:lang w:val="vi-VN"/>
              </w:rPr>
              <w:t xml:space="preserve"> </w:t>
            </w:r>
            <w:r w:rsidRPr="00C46632">
              <w:rPr>
                <w:b/>
                <w:sz w:val="26"/>
                <w:szCs w:val="26"/>
                <w:lang w:val="vi-VN"/>
              </w:rPr>
              <w:t>–</w:t>
            </w:r>
            <w:r w:rsidRPr="00C46632">
              <w:rPr>
                <w:b/>
                <w:spacing w:val="-1"/>
                <w:sz w:val="26"/>
                <w:szCs w:val="26"/>
                <w:lang w:val="vi-VN"/>
              </w:rPr>
              <w:t xml:space="preserve"> </w:t>
            </w:r>
            <w:r w:rsidRPr="00C46632">
              <w:rPr>
                <w:b/>
                <w:sz w:val="26"/>
                <w:szCs w:val="26"/>
                <w:lang w:val="vi-VN"/>
              </w:rPr>
              <w:t>Hạnh</w:t>
            </w:r>
            <w:r w:rsidRPr="00C46632">
              <w:rPr>
                <w:b/>
                <w:spacing w:val="-5"/>
                <w:sz w:val="26"/>
                <w:szCs w:val="26"/>
                <w:lang w:val="vi-VN"/>
              </w:rPr>
              <w:t xml:space="preserve"> </w:t>
            </w:r>
            <w:r w:rsidRPr="00C46632">
              <w:rPr>
                <w:b/>
                <w:spacing w:val="-4"/>
                <w:sz w:val="26"/>
                <w:szCs w:val="26"/>
                <w:lang w:val="vi-VN"/>
              </w:rPr>
              <w:t>phúc</w:t>
            </w:r>
          </w:p>
        </w:tc>
      </w:tr>
      <w:tr w:rsidR="00D67394" w:rsidRPr="001F75DF" w:rsidTr="00C46632">
        <w:trPr>
          <w:trHeight w:val="316"/>
        </w:trPr>
        <w:tc>
          <w:tcPr>
            <w:tcW w:w="4500" w:type="dxa"/>
          </w:tcPr>
          <w:p w:rsidR="00D67394" w:rsidRDefault="0018540C" w:rsidP="006B62D7">
            <w:pPr>
              <w:pStyle w:val="TableParagraph"/>
              <w:spacing w:line="288" w:lineRule="auto"/>
              <w:jc w:val="center"/>
              <w:rPr>
                <w:sz w:val="26"/>
                <w:szCs w:val="26"/>
                <w:lang w:val="vi-VN"/>
              </w:rPr>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1270</wp:posOffset>
                      </wp:positionV>
                      <wp:extent cx="11430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1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"/>
                  </w:pict>
                </mc:Fallback>
              </mc:AlternateContent>
            </w:r>
          </w:p>
          <w:p w:rsidR="00D67394" w:rsidRPr="00C46632" w:rsidRDefault="00D67394" w:rsidP="006B62D7">
            <w:pPr>
              <w:pStyle w:val="TableParagraph"/>
              <w:spacing w:line="288" w:lineRule="auto"/>
              <w:jc w:val="center"/>
              <w:rPr>
                <w:sz w:val="27"/>
                <w:szCs w:val="27"/>
              </w:rPr>
            </w:pPr>
            <w:r w:rsidRPr="00C46632">
              <w:rPr>
                <w:sz w:val="27"/>
                <w:szCs w:val="27"/>
                <w:lang w:val="vi-VN"/>
              </w:rPr>
              <w:t>Số</w:t>
            </w:r>
            <w:r>
              <w:rPr>
                <w:sz w:val="27"/>
                <w:szCs w:val="27"/>
                <w:lang w:val="vi-VN"/>
              </w:rPr>
              <w:t xml:space="preserve">:  </w:t>
            </w:r>
            <w:r>
              <w:rPr>
                <w:sz w:val="27"/>
                <w:szCs w:val="27"/>
              </w:rPr>
              <w:t>77</w:t>
            </w:r>
            <w:r w:rsidRPr="00C46632">
              <w:rPr>
                <w:sz w:val="27"/>
                <w:szCs w:val="27"/>
                <w:lang w:val="vi-VN"/>
              </w:rPr>
              <w:t>/KH-TH</w:t>
            </w:r>
            <w:r>
              <w:rPr>
                <w:sz w:val="27"/>
                <w:szCs w:val="27"/>
              </w:rPr>
              <w:t>AL2</w:t>
            </w:r>
          </w:p>
        </w:tc>
        <w:tc>
          <w:tcPr>
            <w:tcW w:w="5580" w:type="dxa"/>
          </w:tcPr>
          <w:p w:rsidR="00D67394" w:rsidRDefault="0018540C" w:rsidP="00C46632">
            <w:pPr>
              <w:pStyle w:val="TableParagraph"/>
              <w:spacing w:line="288" w:lineRule="auto"/>
              <w:jc w:val="center"/>
              <w:rPr>
                <w:i/>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33020</wp:posOffset>
                      </wp:positionV>
                      <wp:extent cx="1943100" cy="0"/>
                      <wp:effectExtent l="9525" t="13970" r="952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3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"/>
                  </w:pict>
                </mc:Fallback>
              </mc:AlternateContent>
            </w:r>
          </w:p>
          <w:p w:rsidR="00D67394" w:rsidRPr="00C46632" w:rsidRDefault="00D67394" w:rsidP="00C46632">
            <w:pPr>
              <w:pStyle w:val="TableParagraph"/>
              <w:spacing w:line="288" w:lineRule="auto"/>
              <w:jc w:val="center"/>
              <w:rPr>
                <w:i/>
                <w:sz w:val="28"/>
                <w:szCs w:val="28"/>
              </w:rPr>
            </w:pPr>
            <w:r w:rsidRPr="00C46632">
              <w:rPr>
                <w:i/>
                <w:sz w:val="28"/>
                <w:szCs w:val="28"/>
              </w:rPr>
              <w:t>Tam Nông, ngày 19 tháng 9 năm 2022</w:t>
            </w:r>
          </w:p>
        </w:tc>
      </w:tr>
    </w:tbl>
    <w:p w:rsidR="00D67394" w:rsidRDefault="00D67394" w:rsidP="00684A3E">
      <w:pPr>
        <w:spacing w:after="0" w:line="288" w:lineRule="auto"/>
        <w:ind w:left="283" w:right="852"/>
        <w:jc w:val="center"/>
        <w:rPr>
          <w:rFonts w:ascii="Times New Roman" w:hAnsi="Times New Roman"/>
          <w:b/>
          <w:sz w:val="26"/>
          <w:szCs w:val="26"/>
        </w:rPr>
      </w:pPr>
    </w:p>
    <w:p w:rsidR="00D67394" w:rsidRPr="00F242DC" w:rsidRDefault="00D67394" w:rsidP="00C46632">
      <w:pPr>
        <w:spacing w:after="0" w:line="288" w:lineRule="auto"/>
        <w:ind w:left="283"/>
        <w:jc w:val="center"/>
        <w:rPr>
          <w:rFonts w:ascii="Times New Roman" w:hAnsi="Times New Roman"/>
          <w:b/>
          <w:sz w:val="28"/>
          <w:szCs w:val="28"/>
        </w:rPr>
      </w:pPr>
      <w:r w:rsidRPr="00F242DC">
        <w:rPr>
          <w:rFonts w:ascii="Times New Roman" w:hAnsi="Times New Roman"/>
          <w:b/>
          <w:sz w:val="28"/>
          <w:szCs w:val="28"/>
        </w:rPr>
        <w:t>KẾ</w:t>
      </w:r>
      <w:r w:rsidRPr="00F242DC">
        <w:rPr>
          <w:rFonts w:ascii="Times New Roman" w:hAnsi="Times New Roman"/>
          <w:b/>
          <w:spacing w:val="-4"/>
          <w:sz w:val="28"/>
          <w:szCs w:val="28"/>
        </w:rPr>
        <w:t xml:space="preserve"> </w:t>
      </w:r>
      <w:r w:rsidRPr="00F242DC">
        <w:rPr>
          <w:rFonts w:ascii="Times New Roman" w:hAnsi="Times New Roman"/>
          <w:b/>
          <w:sz w:val="28"/>
          <w:szCs w:val="28"/>
        </w:rPr>
        <w:t>HOẠCH</w:t>
      </w:r>
      <w:r w:rsidRPr="00F242DC">
        <w:rPr>
          <w:rFonts w:ascii="Times New Roman" w:hAnsi="Times New Roman"/>
          <w:b/>
          <w:spacing w:val="-4"/>
          <w:sz w:val="28"/>
          <w:szCs w:val="28"/>
        </w:rPr>
        <w:t xml:space="preserve"> </w:t>
      </w:r>
      <w:r w:rsidRPr="00F242DC">
        <w:rPr>
          <w:rFonts w:ascii="Times New Roman" w:hAnsi="Times New Roman"/>
          <w:b/>
          <w:sz w:val="28"/>
          <w:szCs w:val="28"/>
        </w:rPr>
        <w:t>XÂY</w:t>
      </w:r>
      <w:r w:rsidRPr="00F242DC">
        <w:rPr>
          <w:rFonts w:ascii="Times New Roman" w:hAnsi="Times New Roman"/>
          <w:b/>
          <w:spacing w:val="-4"/>
          <w:sz w:val="28"/>
          <w:szCs w:val="28"/>
        </w:rPr>
        <w:t xml:space="preserve"> </w:t>
      </w:r>
      <w:r w:rsidRPr="00F242DC">
        <w:rPr>
          <w:rFonts w:ascii="Times New Roman" w:hAnsi="Times New Roman"/>
          <w:b/>
          <w:sz w:val="28"/>
          <w:szCs w:val="28"/>
        </w:rPr>
        <w:t>DỰNG</w:t>
      </w:r>
      <w:r w:rsidRPr="00F242DC">
        <w:rPr>
          <w:rFonts w:ascii="Times New Roman" w:hAnsi="Times New Roman"/>
          <w:b/>
          <w:spacing w:val="-4"/>
          <w:sz w:val="28"/>
          <w:szCs w:val="28"/>
        </w:rPr>
        <w:t xml:space="preserve"> TRƯỜNG HỌC </w:t>
      </w:r>
      <w:r w:rsidRPr="00F242DC">
        <w:rPr>
          <w:rFonts w:ascii="Times New Roman" w:hAnsi="Times New Roman"/>
          <w:b/>
          <w:sz w:val="28"/>
          <w:szCs w:val="28"/>
        </w:rPr>
        <w:t>AN</w:t>
      </w:r>
      <w:r w:rsidRPr="00F242DC">
        <w:rPr>
          <w:rFonts w:ascii="Times New Roman" w:hAnsi="Times New Roman"/>
          <w:b/>
          <w:spacing w:val="-4"/>
          <w:sz w:val="28"/>
          <w:szCs w:val="28"/>
        </w:rPr>
        <w:t xml:space="preserve"> </w:t>
      </w:r>
      <w:r w:rsidRPr="00F242DC">
        <w:rPr>
          <w:rFonts w:ascii="Times New Roman" w:hAnsi="Times New Roman"/>
          <w:b/>
          <w:sz w:val="28"/>
          <w:szCs w:val="28"/>
        </w:rPr>
        <w:t xml:space="preserve">TOÀN </w:t>
      </w:r>
    </w:p>
    <w:p w:rsidR="00D67394" w:rsidRPr="00F242DC" w:rsidRDefault="00D67394" w:rsidP="00C46632">
      <w:pPr>
        <w:spacing w:after="0" w:line="288" w:lineRule="auto"/>
        <w:ind w:left="283"/>
        <w:jc w:val="center"/>
        <w:rPr>
          <w:rFonts w:ascii="Times New Roman" w:hAnsi="Times New Roman"/>
          <w:b/>
          <w:sz w:val="28"/>
          <w:szCs w:val="28"/>
        </w:rPr>
      </w:pPr>
      <w:r w:rsidRPr="00F242DC">
        <w:rPr>
          <w:rFonts w:ascii="Times New Roman" w:hAnsi="Times New Roman"/>
          <w:b/>
          <w:sz w:val="28"/>
          <w:szCs w:val="28"/>
        </w:rPr>
        <w:t>VÀ PHÒNG</w:t>
      </w:r>
      <w:r w:rsidR="00A87008">
        <w:rPr>
          <w:rFonts w:ascii="Times New Roman" w:hAnsi="Times New Roman"/>
          <w:b/>
          <w:sz w:val="28"/>
          <w:szCs w:val="28"/>
        </w:rPr>
        <w:t>,</w:t>
      </w:r>
      <w:bookmarkStart w:id="0" w:name="_GoBack"/>
      <w:bookmarkEnd w:id="0"/>
      <w:r w:rsidRPr="00F242DC">
        <w:rPr>
          <w:rFonts w:ascii="Times New Roman" w:hAnsi="Times New Roman"/>
          <w:b/>
          <w:sz w:val="28"/>
          <w:szCs w:val="28"/>
        </w:rPr>
        <w:t xml:space="preserve">  CHỐNG BẠO LỰC HỌC ĐƯỜNG</w:t>
      </w:r>
    </w:p>
    <w:p w:rsidR="00D67394" w:rsidRPr="00F242DC" w:rsidRDefault="00D67394" w:rsidP="00684A3E">
      <w:pPr>
        <w:spacing w:after="0" w:line="288" w:lineRule="auto"/>
        <w:ind w:left="184" w:right="756"/>
        <w:jc w:val="center"/>
        <w:rPr>
          <w:rFonts w:ascii="Times New Roman" w:hAnsi="Times New Roman"/>
          <w:b/>
          <w:sz w:val="28"/>
          <w:szCs w:val="28"/>
          <w:lang w:val="vi-VN"/>
        </w:rPr>
      </w:pPr>
      <w:r w:rsidRPr="00F242DC">
        <w:rPr>
          <w:rFonts w:ascii="Times New Roman" w:hAnsi="Times New Roman"/>
          <w:b/>
          <w:sz w:val="28"/>
          <w:szCs w:val="28"/>
        </w:rPr>
        <w:t>NĂM</w:t>
      </w:r>
      <w:r w:rsidRPr="00F242DC">
        <w:rPr>
          <w:rFonts w:ascii="Times New Roman" w:hAnsi="Times New Roman"/>
          <w:b/>
          <w:spacing w:val="-8"/>
          <w:sz w:val="28"/>
          <w:szCs w:val="28"/>
        </w:rPr>
        <w:t xml:space="preserve"> </w:t>
      </w:r>
      <w:r w:rsidRPr="00F242DC">
        <w:rPr>
          <w:rFonts w:ascii="Times New Roman" w:hAnsi="Times New Roman"/>
          <w:b/>
          <w:sz w:val="28"/>
          <w:szCs w:val="28"/>
        </w:rPr>
        <w:t>HỌC:</w:t>
      </w:r>
      <w:r w:rsidRPr="00F242DC">
        <w:rPr>
          <w:rFonts w:ascii="Times New Roman" w:hAnsi="Times New Roman"/>
          <w:b/>
          <w:spacing w:val="-6"/>
          <w:sz w:val="28"/>
          <w:szCs w:val="28"/>
        </w:rPr>
        <w:t xml:space="preserve"> 2022</w:t>
      </w:r>
      <w:r w:rsidRPr="00F242DC">
        <w:rPr>
          <w:rFonts w:ascii="Times New Roman" w:hAnsi="Times New Roman"/>
          <w:b/>
          <w:spacing w:val="-6"/>
          <w:sz w:val="28"/>
          <w:szCs w:val="28"/>
          <w:lang w:val="vi-VN"/>
        </w:rPr>
        <w:t xml:space="preserve"> – 2023 </w:t>
      </w:r>
    </w:p>
    <w:p w:rsidR="00D67394" w:rsidRDefault="0018540C" w:rsidP="00684A3E">
      <w:pPr>
        <w:tabs>
          <w:tab w:val="left" w:pos="453"/>
        </w:tabs>
        <w:autoSpaceDE w:val="0"/>
        <w:autoSpaceDN w:val="0"/>
        <w:spacing w:after="0" w:line="288" w:lineRule="auto"/>
        <w:rPr>
          <w:rFonts w:ascii="Times New Roman" w:hAnsi="Times New Roman"/>
          <w:b/>
          <w:sz w:val="26"/>
          <w:szCs w:val="26"/>
        </w:rPr>
      </w:pPr>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0</wp:posOffset>
                </wp:positionV>
                <wp:extent cx="17145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v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"/>
            </w:pict>
          </mc:Fallback>
        </mc:AlternateContent>
      </w:r>
    </w:p>
    <w:p w:rsidR="00D67394" w:rsidRDefault="00D67394" w:rsidP="000B021D">
      <w:pPr>
        <w:autoSpaceDE w:val="0"/>
        <w:autoSpaceDN w:val="0"/>
        <w:spacing w:before="120" w:after="0" w:line="240" w:lineRule="auto"/>
        <w:ind w:firstLine="720"/>
        <w:rPr>
          <w:rFonts w:ascii="Times New Roman" w:hAnsi="Times New Roman"/>
          <w:bCs/>
          <w:sz w:val="26"/>
          <w:szCs w:val="26"/>
        </w:rPr>
      </w:pPr>
      <w:r>
        <w:rPr>
          <w:rFonts w:ascii="Times New Roman" w:hAnsi="Times New Roman"/>
          <w:sz w:val="28"/>
          <w:szCs w:val="28"/>
        </w:rPr>
        <w:t>Căn cứ</w:t>
      </w:r>
      <w:r w:rsidRPr="00D12AB7">
        <w:rPr>
          <w:rFonts w:ascii="Times New Roman" w:hAnsi="Times New Roman"/>
          <w:sz w:val="28"/>
          <w:szCs w:val="28"/>
        </w:rPr>
        <w:t xml:space="preserve"> </w:t>
      </w:r>
      <w:r w:rsidRPr="00606E6E">
        <w:rPr>
          <w:rFonts w:ascii="Times New Roman" w:hAnsi="Times New Roman"/>
          <w:bCs/>
          <w:sz w:val="26"/>
          <w:szCs w:val="26"/>
          <w:lang w:val="vi-VN"/>
        </w:rPr>
        <w:t xml:space="preserve">Nghị định số 80/2017/NĐ-CP ngày 17 tháng 7 năm 2017 </w:t>
      </w:r>
      <w:r>
        <w:rPr>
          <w:rFonts w:ascii="Times New Roman" w:hAnsi="Times New Roman"/>
          <w:bCs/>
          <w:sz w:val="26"/>
          <w:szCs w:val="26"/>
          <w:lang w:val="vi-VN"/>
        </w:rPr>
        <w:t>của Chính phủ quy định về môi trường giáo dục an toàn, lành mạnh, thân thiện, phòng, chống bạo lực học đường</w:t>
      </w:r>
      <w:r>
        <w:rPr>
          <w:rFonts w:ascii="Times New Roman" w:hAnsi="Times New Roman"/>
          <w:bCs/>
          <w:sz w:val="26"/>
          <w:szCs w:val="26"/>
        </w:rPr>
        <w:t>;</w:t>
      </w:r>
    </w:p>
    <w:p w:rsidR="00D67394" w:rsidRPr="000B021D" w:rsidRDefault="00D67394" w:rsidP="000B021D">
      <w:pPr>
        <w:autoSpaceDE w:val="0"/>
        <w:autoSpaceDN w:val="0"/>
        <w:spacing w:before="120" w:after="0" w:line="240" w:lineRule="auto"/>
        <w:ind w:firstLine="720"/>
        <w:rPr>
          <w:rFonts w:ascii="Times New Roman" w:hAnsi="Times New Roman"/>
          <w:bCs/>
          <w:sz w:val="28"/>
          <w:szCs w:val="28"/>
        </w:rPr>
      </w:pPr>
      <w:r w:rsidRPr="000B021D">
        <w:rPr>
          <w:rFonts w:ascii="Times New Roman" w:hAnsi="Times New Roman"/>
          <w:sz w:val="28"/>
          <w:szCs w:val="28"/>
        </w:rPr>
        <w:t>Căn cứ Quyết định số 5886/QĐ-BGDĐT ngày 28/12/2017 của Bộ Giáo dục Đào tạo ban hành Chương trình hành động phòng, chống bạo lực học đường trong các cơ sở giáo dục mầm non, phổ thông, giáo dục thường xuyên giai đoạn 2017- 2021;</w:t>
      </w:r>
    </w:p>
    <w:p w:rsidR="00D67394" w:rsidRPr="000B021D" w:rsidRDefault="00D67394" w:rsidP="00C835E0">
      <w:pPr>
        <w:autoSpaceDE w:val="0"/>
        <w:autoSpaceDN w:val="0"/>
        <w:spacing w:before="120" w:after="0" w:line="240" w:lineRule="auto"/>
        <w:ind w:firstLine="720"/>
        <w:rPr>
          <w:rFonts w:ascii="Times New Roman" w:hAnsi="Times New Roman"/>
          <w:b/>
          <w:sz w:val="28"/>
          <w:szCs w:val="28"/>
        </w:rPr>
      </w:pPr>
      <w:r w:rsidRPr="000B021D">
        <w:rPr>
          <w:rFonts w:ascii="Times New Roman" w:hAnsi="Times New Roman"/>
          <w:sz w:val="28"/>
          <w:szCs w:val="28"/>
        </w:rPr>
        <w:t xml:space="preserve">Căn cứ </w:t>
      </w:r>
      <w:r w:rsidRPr="000B021D">
        <w:rPr>
          <w:rFonts w:ascii="Times New Roman" w:hAnsi="Times New Roman"/>
          <w:sz w:val="28"/>
          <w:szCs w:val="28"/>
          <w:lang w:val="vi-VN"/>
        </w:rPr>
        <w:t>Quyết định số 16/2008/QĐ-BGDĐT ngày 16 tháng 4 năm 2008 của Bộ GDĐT về việc ban hành quy định về đạo đức nhà giáo</w:t>
      </w:r>
      <w:r w:rsidRPr="000B021D">
        <w:rPr>
          <w:rFonts w:ascii="Times New Roman" w:hAnsi="Times New Roman"/>
          <w:sz w:val="28"/>
          <w:szCs w:val="28"/>
        </w:rPr>
        <w:t>;</w:t>
      </w:r>
    </w:p>
    <w:p w:rsidR="00D67394" w:rsidRPr="000B021D" w:rsidRDefault="00D67394" w:rsidP="00C835E0">
      <w:pPr>
        <w:autoSpaceDE w:val="0"/>
        <w:autoSpaceDN w:val="0"/>
        <w:spacing w:before="120" w:after="0" w:line="240" w:lineRule="auto"/>
        <w:ind w:firstLine="720"/>
        <w:rPr>
          <w:rFonts w:ascii="Times New Roman" w:hAnsi="Times New Roman"/>
          <w:bCs/>
          <w:sz w:val="28"/>
          <w:szCs w:val="28"/>
          <w:lang w:val="vi-VN"/>
        </w:rPr>
      </w:pPr>
      <w:r w:rsidRPr="000B021D">
        <w:rPr>
          <w:rFonts w:ascii="Times New Roman" w:hAnsi="Times New Roman"/>
          <w:sz w:val="28"/>
          <w:szCs w:val="28"/>
        </w:rPr>
        <w:t xml:space="preserve">Căn cứ </w:t>
      </w:r>
      <w:r w:rsidRPr="000B021D">
        <w:rPr>
          <w:rFonts w:ascii="Times New Roman" w:hAnsi="Times New Roman"/>
          <w:bCs/>
          <w:sz w:val="28"/>
          <w:szCs w:val="28"/>
          <w:lang w:val="vi-VN"/>
        </w:rPr>
        <w:t>Quyết định số 1299/QĐ-TTg ngày 03 tháng 10 năm 2018 của Thủ tướng Chính phủ về việc phê duyệt Đề án “Xây dựng văn hóa ứng xử trong trường học giai đoạn 2018 – 2025”;</w:t>
      </w:r>
    </w:p>
    <w:p w:rsidR="00D67394" w:rsidRPr="000B021D" w:rsidRDefault="00D67394" w:rsidP="00C835E0">
      <w:pPr>
        <w:autoSpaceDE w:val="0"/>
        <w:autoSpaceDN w:val="0"/>
        <w:spacing w:before="120" w:after="0" w:line="240" w:lineRule="auto"/>
        <w:ind w:firstLine="720"/>
        <w:rPr>
          <w:rFonts w:ascii="Times New Roman" w:hAnsi="Times New Roman"/>
          <w:b/>
          <w:sz w:val="28"/>
          <w:szCs w:val="28"/>
          <w:lang w:val="vi-VN"/>
        </w:rPr>
      </w:pPr>
      <w:r w:rsidRPr="000B021D">
        <w:rPr>
          <w:rFonts w:ascii="Times New Roman" w:hAnsi="Times New Roman"/>
          <w:sz w:val="28"/>
          <w:szCs w:val="28"/>
        </w:rPr>
        <w:t xml:space="preserve">Căn cứ </w:t>
      </w:r>
      <w:r w:rsidRPr="000B021D">
        <w:rPr>
          <w:rFonts w:ascii="Times New Roman" w:hAnsi="Times New Roman"/>
          <w:bCs/>
          <w:sz w:val="28"/>
          <w:szCs w:val="28"/>
          <w:lang w:val="vi-VN"/>
        </w:rPr>
        <w:t>Thông tư số 06/2019/TT-BGDĐT ngày 12 tháng 4 năm 2019 của Bộ GDĐT về việc ban hành quy định Quy tắc ứng xử trong cơ sở giáo dục mầm non, cơ sở giáo dục phổ thông, cơ sở giáo dục thường xuyên;</w:t>
      </w:r>
    </w:p>
    <w:p w:rsidR="00D67394" w:rsidRPr="000B021D" w:rsidRDefault="00D67394" w:rsidP="00C835E0">
      <w:pPr>
        <w:autoSpaceDE w:val="0"/>
        <w:autoSpaceDN w:val="0"/>
        <w:spacing w:before="120" w:after="0" w:line="240" w:lineRule="auto"/>
        <w:ind w:firstLine="720"/>
        <w:rPr>
          <w:rFonts w:ascii="Times New Roman" w:hAnsi="Times New Roman"/>
          <w:bCs/>
          <w:sz w:val="28"/>
          <w:szCs w:val="28"/>
          <w:lang w:val="vi-VN"/>
        </w:rPr>
      </w:pPr>
      <w:r w:rsidRPr="000B021D">
        <w:rPr>
          <w:rFonts w:ascii="Times New Roman" w:hAnsi="Times New Roman"/>
          <w:sz w:val="28"/>
          <w:szCs w:val="28"/>
        </w:rPr>
        <w:t xml:space="preserve">Căn cứ </w:t>
      </w:r>
      <w:r w:rsidRPr="000B021D">
        <w:rPr>
          <w:rFonts w:ascii="Times New Roman" w:hAnsi="Times New Roman"/>
          <w:bCs/>
          <w:sz w:val="28"/>
          <w:szCs w:val="28"/>
          <w:lang w:val="vi-VN"/>
        </w:rPr>
        <w:t>Thông tư số 28/2020/TT-BGDĐT ngày 04 tháng 9 năm 2020 của Bộ GDĐT về việc ban hành Điều lệ trường Tiểu học;</w:t>
      </w:r>
    </w:p>
    <w:p w:rsidR="00D67394" w:rsidRPr="000B021D" w:rsidRDefault="00D67394" w:rsidP="00D530C2">
      <w:pPr>
        <w:tabs>
          <w:tab w:val="left" w:pos="453"/>
        </w:tabs>
        <w:autoSpaceDE w:val="0"/>
        <w:autoSpaceDN w:val="0"/>
        <w:spacing w:before="120" w:after="0" w:line="240" w:lineRule="auto"/>
        <w:ind w:firstLine="720"/>
        <w:rPr>
          <w:rFonts w:ascii="Times New Roman" w:hAnsi="Times New Roman"/>
          <w:b/>
          <w:sz w:val="28"/>
          <w:szCs w:val="28"/>
        </w:rPr>
      </w:pPr>
      <w:r w:rsidRPr="000B021D">
        <w:rPr>
          <w:rFonts w:ascii="Times New Roman" w:hAnsi="Times New Roman"/>
          <w:sz w:val="28"/>
          <w:szCs w:val="28"/>
        </w:rPr>
        <w:t>Căn</w:t>
      </w:r>
      <w:r w:rsidRPr="000B021D">
        <w:rPr>
          <w:rFonts w:ascii="Times New Roman" w:hAnsi="Times New Roman"/>
          <w:sz w:val="28"/>
          <w:szCs w:val="28"/>
          <w:lang w:val="vi-VN"/>
        </w:rPr>
        <w:t xml:space="preserve"> cứ kế hoạch giáo dục</w:t>
      </w:r>
      <w:r w:rsidRPr="000B021D">
        <w:rPr>
          <w:rFonts w:ascii="Times New Roman" w:hAnsi="Times New Roman"/>
          <w:sz w:val="28"/>
          <w:szCs w:val="28"/>
        </w:rPr>
        <w:t xml:space="preserve"> nhà trường năm học 2022- 2023 của trường Tiểu học An Long 2;</w:t>
      </w:r>
      <w:r w:rsidRPr="000B021D">
        <w:rPr>
          <w:rFonts w:ascii="Times New Roman" w:hAnsi="Times New Roman"/>
          <w:b/>
          <w:sz w:val="28"/>
          <w:szCs w:val="28"/>
        </w:rPr>
        <w:tab/>
      </w:r>
    </w:p>
    <w:p w:rsidR="00D67394" w:rsidRPr="000B021D" w:rsidRDefault="00D67394" w:rsidP="000B021D">
      <w:pPr>
        <w:tabs>
          <w:tab w:val="left" w:pos="453"/>
        </w:tabs>
        <w:autoSpaceDE w:val="0"/>
        <w:autoSpaceDN w:val="0"/>
        <w:spacing w:before="120" w:after="0" w:line="240" w:lineRule="auto"/>
        <w:ind w:firstLine="720"/>
        <w:rPr>
          <w:rFonts w:ascii="Times New Roman" w:hAnsi="Times New Roman"/>
          <w:b/>
          <w:sz w:val="28"/>
          <w:szCs w:val="28"/>
        </w:rPr>
      </w:pPr>
      <w:r w:rsidRPr="000B021D">
        <w:rPr>
          <w:rFonts w:ascii="Times New Roman" w:hAnsi="Times New Roman"/>
          <w:sz w:val="28"/>
          <w:szCs w:val="28"/>
        </w:rPr>
        <w:t>Căn cứ tình hình thực tế của đơn vị.</w:t>
      </w:r>
      <w:r w:rsidRPr="000B021D">
        <w:rPr>
          <w:rFonts w:ascii="Times New Roman" w:hAnsi="Times New Roman"/>
          <w:b/>
          <w:sz w:val="28"/>
          <w:szCs w:val="28"/>
        </w:rPr>
        <w:t xml:space="preserve"> </w:t>
      </w:r>
    </w:p>
    <w:p w:rsidR="00D67394" w:rsidRPr="000B021D" w:rsidRDefault="00D67394" w:rsidP="0043602B">
      <w:pPr>
        <w:autoSpaceDE w:val="0"/>
        <w:autoSpaceDN w:val="0"/>
        <w:spacing w:before="120" w:after="0" w:line="240" w:lineRule="auto"/>
        <w:rPr>
          <w:rFonts w:ascii="Times New Roman" w:hAnsi="Times New Roman"/>
          <w:b/>
          <w:sz w:val="28"/>
          <w:szCs w:val="28"/>
        </w:rPr>
      </w:pPr>
      <w:r w:rsidRPr="000B021D">
        <w:rPr>
          <w:rFonts w:ascii="Times New Roman" w:hAnsi="Times New Roman"/>
          <w:b/>
          <w:sz w:val="28"/>
          <w:szCs w:val="28"/>
        </w:rPr>
        <w:tab/>
        <w:t xml:space="preserve">I. Đặc điểm tình hình, thực trạng </w:t>
      </w:r>
      <w:r w:rsidRPr="000B021D">
        <w:rPr>
          <w:rFonts w:ascii="Times New Roman" w:hAnsi="Times New Roman"/>
          <w:b/>
          <w:color w:val="FF0000"/>
          <w:sz w:val="28"/>
          <w:szCs w:val="28"/>
        </w:rPr>
        <w:t>trường học an toàn và phòng chống BLHĐ</w:t>
      </w:r>
    </w:p>
    <w:p w:rsidR="00D67394" w:rsidRPr="000B021D" w:rsidRDefault="00D67394" w:rsidP="0043602B">
      <w:pPr>
        <w:pStyle w:val="ListParagraph"/>
        <w:tabs>
          <w:tab w:val="left" w:pos="482"/>
        </w:tabs>
        <w:autoSpaceDE w:val="0"/>
        <w:autoSpaceDN w:val="0"/>
        <w:spacing w:before="120" w:after="0" w:line="240" w:lineRule="auto"/>
        <w:rPr>
          <w:rFonts w:ascii="Times New Roman" w:hAnsi="Times New Roman"/>
          <w:b/>
          <w:sz w:val="28"/>
          <w:szCs w:val="28"/>
        </w:rPr>
      </w:pPr>
      <w:r w:rsidRPr="000B021D">
        <w:rPr>
          <w:rFonts w:ascii="Times New Roman" w:hAnsi="Times New Roman"/>
          <w:b/>
          <w:sz w:val="28"/>
          <w:szCs w:val="28"/>
        </w:rPr>
        <w:t>1</w:t>
      </w:r>
      <w:r w:rsidRPr="000B021D">
        <w:rPr>
          <w:rFonts w:ascii="Times New Roman" w:hAnsi="Times New Roman"/>
          <w:b/>
          <w:sz w:val="28"/>
          <w:szCs w:val="28"/>
          <w:lang w:val="vi-VN"/>
        </w:rPr>
        <w:t xml:space="preserve">. </w:t>
      </w:r>
      <w:r w:rsidRPr="000B021D">
        <w:rPr>
          <w:rFonts w:ascii="Times New Roman" w:hAnsi="Times New Roman"/>
          <w:b/>
          <w:sz w:val="28"/>
          <w:szCs w:val="28"/>
        </w:rPr>
        <w:t>Đánh giá tình</w:t>
      </w:r>
      <w:r w:rsidRPr="000B021D">
        <w:rPr>
          <w:rFonts w:ascii="Times New Roman" w:hAnsi="Times New Roman"/>
          <w:b/>
          <w:spacing w:val="-6"/>
          <w:sz w:val="28"/>
          <w:szCs w:val="28"/>
        </w:rPr>
        <w:t xml:space="preserve"> </w:t>
      </w:r>
      <w:r w:rsidRPr="000B021D">
        <w:rPr>
          <w:rFonts w:ascii="Times New Roman" w:hAnsi="Times New Roman"/>
          <w:b/>
          <w:sz w:val="28"/>
          <w:szCs w:val="28"/>
        </w:rPr>
        <w:t>hình</w:t>
      </w:r>
      <w:r w:rsidRPr="000B021D">
        <w:rPr>
          <w:rFonts w:ascii="Times New Roman" w:hAnsi="Times New Roman"/>
          <w:b/>
          <w:spacing w:val="-5"/>
          <w:sz w:val="28"/>
          <w:szCs w:val="28"/>
        </w:rPr>
        <w:t xml:space="preserve"> </w:t>
      </w:r>
      <w:r w:rsidRPr="000B021D">
        <w:rPr>
          <w:rFonts w:ascii="Times New Roman" w:hAnsi="Times New Roman"/>
          <w:b/>
          <w:sz w:val="28"/>
          <w:szCs w:val="28"/>
        </w:rPr>
        <w:t>chung</w:t>
      </w:r>
      <w:r w:rsidRPr="000B021D">
        <w:rPr>
          <w:rFonts w:ascii="Times New Roman" w:hAnsi="Times New Roman"/>
          <w:b/>
          <w:spacing w:val="-4"/>
          <w:sz w:val="28"/>
          <w:szCs w:val="28"/>
        </w:rPr>
        <w:t xml:space="preserve"> </w:t>
      </w:r>
    </w:p>
    <w:p w:rsidR="00D67394" w:rsidRPr="000B021D" w:rsidRDefault="00D67394" w:rsidP="0043602B">
      <w:pPr>
        <w:autoSpaceDE w:val="0"/>
        <w:autoSpaceDN w:val="0"/>
        <w:spacing w:before="120" w:after="0" w:line="240" w:lineRule="auto"/>
        <w:ind w:firstLine="720"/>
        <w:rPr>
          <w:rFonts w:ascii="Times New Roman" w:hAnsi="Times New Roman"/>
          <w:sz w:val="28"/>
          <w:szCs w:val="28"/>
          <w:lang w:val="vi-VN"/>
        </w:rPr>
      </w:pPr>
      <w:r>
        <w:rPr>
          <w:rFonts w:ascii="Times New Roman" w:hAnsi="Times New Roman"/>
          <w:sz w:val="28"/>
          <w:szCs w:val="28"/>
        </w:rPr>
        <w:t>T</w:t>
      </w:r>
      <w:r w:rsidRPr="000B021D">
        <w:rPr>
          <w:rFonts w:ascii="Times New Roman" w:hAnsi="Times New Roman"/>
          <w:sz w:val="28"/>
          <w:szCs w:val="28"/>
          <w:lang w:val="vi-VN"/>
        </w:rPr>
        <w:t xml:space="preserve">ập thể sư phạm </w:t>
      </w:r>
      <w:r>
        <w:rPr>
          <w:rFonts w:ascii="Times New Roman" w:hAnsi="Times New Roman"/>
          <w:sz w:val="28"/>
          <w:szCs w:val="28"/>
        </w:rPr>
        <w:t xml:space="preserve">nhà trường </w:t>
      </w:r>
      <w:r w:rsidRPr="000B021D">
        <w:rPr>
          <w:rFonts w:ascii="Times New Roman" w:hAnsi="Times New Roman"/>
          <w:sz w:val="28"/>
          <w:szCs w:val="28"/>
          <w:lang w:val="vi-VN"/>
        </w:rPr>
        <w:t xml:space="preserve">đoàn kết, có trách nhiệm cao trong thực hiện nhiệm vụ được phân công. Đội ngũ nhà giáo có năng lực chuyên môn vững vàng, </w:t>
      </w:r>
      <w:r>
        <w:rPr>
          <w:rFonts w:ascii="Times New Roman" w:hAnsi="Times New Roman"/>
          <w:sz w:val="28"/>
          <w:szCs w:val="28"/>
        </w:rPr>
        <w:t>nhiệt tình</w:t>
      </w:r>
      <w:r w:rsidRPr="000B021D">
        <w:rPr>
          <w:rFonts w:ascii="Times New Roman" w:hAnsi="Times New Roman"/>
          <w:sz w:val="28"/>
          <w:szCs w:val="28"/>
          <w:lang w:val="vi-VN"/>
        </w:rPr>
        <w:t xml:space="preserve">, </w:t>
      </w:r>
      <w:r>
        <w:rPr>
          <w:rFonts w:ascii="Times New Roman" w:hAnsi="Times New Roman"/>
          <w:sz w:val="28"/>
          <w:szCs w:val="28"/>
        </w:rPr>
        <w:t>nêu cao tinh thần</w:t>
      </w:r>
      <w:r w:rsidRPr="000B021D">
        <w:rPr>
          <w:rFonts w:ascii="Times New Roman" w:hAnsi="Times New Roman"/>
          <w:sz w:val="28"/>
          <w:szCs w:val="28"/>
          <w:lang w:val="vi-VN"/>
        </w:rPr>
        <w:t xml:space="preserve"> yêu thương, tương thân tương ái, gần gũi hòa nhã với đồng nghiệp, học sinh và cha mẹ học sinh. </w:t>
      </w:r>
    </w:p>
    <w:p w:rsidR="00D67394" w:rsidRPr="000B021D" w:rsidRDefault="00D67394" w:rsidP="0043602B">
      <w:pPr>
        <w:tabs>
          <w:tab w:val="left" w:pos="453"/>
        </w:tabs>
        <w:autoSpaceDE w:val="0"/>
        <w:autoSpaceDN w:val="0"/>
        <w:spacing w:before="120" w:after="0" w:line="240" w:lineRule="auto"/>
        <w:rPr>
          <w:rFonts w:ascii="Times New Roman" w:hAnsi="Times New Roman"/>
          <w:sz w:val="28"/>
          <w:szCs w:val="28"/>
          <w:lang w:val="vi-VN"/>
        </w:rPr>
      </w:pPr>
      <w:r w:rsidRPr="000B021D">
        <w:rPr>
          <w:rFonts w:ascii="Times New Roman" w:hAnsi="Times New Roman"/>
          <w:sz w:val="28"/>
          <w:szCs w:val="28"/>
          <w:lang w:val="vi-VN"/>
        </w:rPr>
        <w:tab/>
      </w:r>
      <w:r w:rsidRPr="000B021D">
        <w:rPr>
          <w:rFonts w:ascii="Times New Roman" w:hAnsi="Times New Roman"/>
          <w:sz w:val="28"/>
          <w:szCs w:val="28"/>
          <w:lang w:val="vi-VN"/>
        </w:rPr>
        <w:tab/>
        <w:t xml:space="preserve">Khuôn viên trường học sạch đẹp, đảm bảo an toàn để tổ chức hiệu quả các hoạt </w:t>
      </w:r>
      <w:r w:rsidRPr="000B021D">
        <w:rPr>
          <w:rFonts w:ascii="Times New Roman" w:hAnsi="Times New Roman"/>
          <w:sz w:val="28"/>
          <w:szCs w:val="28"/>
          <w:lang w:val="vi-VN"/>
        </w:rPr>
        <w:lastRenderedPageBreak/>
        <w:t>động học tập và vui chơi. Tuy nhiên, sân trường còn đọng nước, trơn trượt vào mùa mưa; cây xanh có nguy cơ gãy đổ; cửa sổ các phòng học làm bằ</w:t>
      </w:r>
      <w:r>
        <w:rPr>
          <w:rFonts w:ascii="Times New Roman" w:hAnsi="Times New Roman"/>
          <w:sz w:val="28"/>
          <w:szCs w:val="28"/>
          <w:lang w:val="vi-VN"/>
        </w:rPr>
        <w:t>ng kính</w:t>
      </w:r>
      <w:r>
        <w:rPr>
          <w:rFonts w:ascii="Times New Roman" w:hAnsi="Times New Roman"/>
          <w:sz w:val="28"/>
          <w:szCs w:val="28"/>
        </w:rPr>
        <w:t xml:space="preserve"> xuống cấp …</w:t>
      </w:r>
      <w:r>
        <w:rPr>
          <w:rFonts w:ascii="Times New Roman" w:hAnsi="Times New Roman"/>
          <w:sz w:val="28"/>
          <w:szCs w:val="28"/>
          <w:lang w:val="vi-VN"/>
        </w:rPr>
        <w:t xml:space="preserve"> </w:t>
      </w:r>
      <w:r>
        <w:rPr>
          <w:rFonts w:ascii="Times New Roman" w:hAnsi="Times New Roman"/>
          <w:sz w:val="28"/>
          <w:szCs w:val="28"/>
        </w:rPr>
        <w:t>c</w:t>
      </w:r>
      <w:r w:rsidRPr="000B021D">
        <w:rPr>
          <w:rFonts w:ascii="Times New Roman" w:hAnsi="Times New Roman"/>
          <w:sz w:val="28"/>
          <w:szCs w:val="28"/>
          <w:lang w:val="vi-VN"/>
        </w:rPr>
        <w:t xml:space="preserve">ó nguy cơ mất an toàn </w:t>
      </w:r>
      <w:r>
        <w:rPr>
          <w:rFonts w:ascii="Times New Roman" w:hAnsi="Times New Roman"/>
          <w:sz w:val="28"/>
          <w:szCs w:val="28"/>
        </w:rPr>
        <w:t>cho</w:t>
      </w:r>
      <w:r w:rsidRPr="000B021D">
        <w:rPr>
          <w:rFonts w:ascii="Times New Roman" w:hAnsi="Times New Roman"/>
          <w:sz w:val="28"/>
          <w:szCs w:val="28"/>
          <w:lang w:val="vi-VN"/>
        </w:rPr>
        <w:t xml:space="preserve"> học sinh.</w:t>
      </w:r>
    </w:p>
    <w:p w:rsidR="00D67394" w:rsidRPr="000B021D" w:rsidRDefault="00D67394" w:rsidP="0043602B">
      <w:pPr>
        <w:autoSpaceDE w:val="0"/>
        <w:autoSpaceDN w:val="0"/>
        <w:spacing w:before="120" w:after="0" w:line="240" w:lineRule="auto"/>
        <w:rPr>
          <w:rFonts w:ascii="Times New Roman" w:hAnsi="Times New Roman"/>
          <w:b/>
          <w:sz w:val="28"/>
          <w:szCs w:val="28"/>
        </w:rPr>
      </w:pPr>
      <w:r w:rsidRPr="000B021D">
        <w:rPr>
          <w:rFonts w:ascii="Times New Roman" w:hAnsi="Times New Roman"/>
          <w:sz w:val="28"/>
          <w:szCs w:val="28"/>
          <w:lang w:val="vi-VN"/>
        </w:rPr>
        <w:tab/>
        <w:t>Một số học sinh được cha mẹ nuông chiều, nghịch ngợm nên thường xuyên gây bạo lực với bạn bè.</w:t>
      </w:r>
    </w:p>
    <w:p w:rsidR="00D67394" w:rsidRPr="000B021D" w:rsidRDefault="00D67394" w:rsidP="0043602B">
      <w:pPr>
        <w:autoSpaceDE w:val="0"/>
        <w:autoSpaceDN w:val="0"/>
        <w:spacing w:before="120" w:after="0" w:line="240" w:lineRule="auto"/>
        <w:rPr>
          <w:rFonts w:ascii="Times New Roman" w:hAnsi="Times New Roman"/>
          <w:b/>
          <w:sz w:val="28"/>
          <w:szCs w:val="28"/>
          <w:lang w:val="vi-VN"/>
        </w:rPr>
      </w:pPr>
      <w:r w:rsidRPr="000B021D">
        <w:rPr>
          <w:rFonts w:ascii="Times  New Roman" w:hAnsi="Times  New Roman"/>
          <w:color w:val="333333"/>
          <w:sz w:val="28"/>
          <w:szCs w:val="28"/>
          <w:shd w:val="clear" w:color="auto" w:fill="FFFFFF"/>
        </w:rPr>
        <w:tab/>
      </w:r>
      <w:r w:rsidRPr="000B021D">
        <w:rPr>
          <w:rFonts w:ascii="Times New Roman" w:hAnsi="Times New Roman"/>
          <w:b/>
          <w:sz w:val="28"/>
          <w:szCs w:val="28"/>
        </w:rPr>
        <w:t>2</w:t>
      </w:r>
      <w:r w:rsidRPr="000B021D">
        <w:rPr>
          <w:rFonts w:ascii="Times New Roman" w:hAnsi="Times New Roman"/>
          <w:b/>
          <w:sz w:val="28"/>
          <w:szCs w:val="28"/>
          <w:lang w:val="vi-VN"/>
        </w:rPr>
        <w:t xml:space="preserve">. </w:t>
      </w:r>
      <w:r w:rsidRPr="000B021D">
        <w:rPr>
          <w:rFonts w:ascii="Times New Roman" w:hAnsi="Times New Roman"/>
          <w:b/>
          <w:sz w:val="28"/>
          <w:szCs w:val="28"/>
        </w:rPr>
        <w:t>Thuận</w:t>
      </w:r>
      <w:r w:rsidRPr="000B021D">
        <w:rPr>
          <w:rFonts w:ascii="Times New Roman" w:hAnsi="Times New Roman"/>
          <w:b/>
          <w:spacing w:val="-6"/>
          <w:sz w:val="28"/>
          <w:szCs w:val="28"/>
        </w:rPr>
        <w:t xml:space="preserve"> </w:t>
      </w:r>
      <w:r w:rsidRPr="000B021D">
        <w:rPr>
          <w:rFonts w:ascii="Times New Roman" w:hAnsi="Times New Roman"/>
          <w:b/>
          <w:sz w:val="28"/>
          <w:szCs w:val="28"/>
        </w:rPr>
        <w:t>lợi</w:t>
      </w:r>
      <w:r w:rsidRPr="000B021D">
        <w:rPr>
          <w:rFonts w:ascii="Times New Roman" w:hAnsi="Times New Roman"/>
          <w:b/>
          <w:spacing w:val="-5"/>
          <w:sz w:val="28"/>
          <w:szCs w:val="28"/>
        </w:rPr>
        <w:t xml:space="preserve"> </w:t>
      </w:r>
      <w:r w:rsidRPr="000B021D">
        <w:rPr>
          <w:rFonts w:ascii="Times New Roman" w:hAnsi="Times New Roman"/>
          <w:b/>
          <w:sz w:val="28"/>
          <w:szCs w:val="28"/>
        </w:rPr>
        <w:t>và</w:t>
      </w:r>
      <w:r w:rsidRPr="000B021D">
        <w:rPr>
          <w:rFonts w:ascii="Times New Roman" w:hAnsi="Times New Roman"/>
          <w:b/>
          <w:spacing w:val="-4"/>
          <w:sz w:val="28"/>
          <w:szCs w:val="28"/>
        </w:rPr>
        <w:t xml:space="preserve"> </w:t>
      </w:r>
      <w:r w:rsidRPr="000B021D">
        <w:rPr>
          <w:rFonts w:ascii="Times New Roman" w:hAnsi="Times New Roman"/>
          <w:b/>
          <w:sz w:val="28"/>
          <w:szCs w:val="28"/>
        </w:rPr>
        <w:t>khó</w:t>
      </w:r>
      <w:r w:rsidRPr="000B021D">
        <w:rPr>
          <w:rFonts w:ascii="Times New Roman" w:hAnsi="Times New Roman"/>
          <w:b/>
          <w:spacing w:val="-5"/>
          <w:sz w:val="28"/>
          <w:szCs w:val="28"/>
        </w:rPr>
        <w:t xml:space="preserve"> </w:t>
      </w:r>
      <w:r w:rsidRPr="000B021D">
        <w:rPr>
          <w:rFonts w:ascii="Times New Roman" w:hAnsi="Times New Roman"/>
          <w:b/>
          <w:sz w:val="28"/>
          <w:szCs w:val="28"/>
        </w:rPr>
        <w:t>khăn</w:t>
      </w:r>
      <w:r w:rsidRPr="000B021D">
        <w:rPr>
          <w:rFonts w:ascii="Times New Roman" w:hAnsi="Times New Roman"/>
          <w:b/>
          <w:spacing w:val="-5"/>
          <w:sz w:val="28"/>
          <w:szCs w:val="28"/>
        </w:rPr>
        <w:t xml:space="preserve"> </w:t>
      </w:r>
      <w:r w:rsidRPr="000B021D">
        <w:rPr>
          <w:rFonts w:ascii="Times New Roman" w:hAnsi="Times New Roman"/>
          <w:b/>
          <w:sz w:val="28"/>
          <w:szCs w:val="28"/>
        </w:rPr>
        <w:t>trong</w:t>
      </w:r>
      <w:r w:rsidRPr="000B021D">
        <w:rPr>
          <w:rFonts w:ascii="Times New Roman" w:hAnsi="Times New Roman"/>
          <w:b/>
          <w:spacing w:val="-6"/>
          <w:sz w:val="28"/>
          <w:szCs w:val="28"/>
        </w:rPr>
        <w:t xml:space="preserve"> </w:t>
      </w:r>
      <w:r w:rsidRPr="000B021D">
        <w:rPr>
          <w:rFonts w:ascii="Times New Roman" w:hAnsi="Times New Roman"/>
          <w:b/>
          <w:color w:val="FF0000"/>
          <w:sz w:val="28"/>
          <w:szCs w:val="28"/>
        </w:rPr>
        <w:t>xây</w:t>
      </w:r>
      <w:r w:rsidRPr="000B021D">
        <w:rPr>
          <w:rFonts w:ascii="Times New Roman" w:hAnsi="Times New Roman"/>
          <w:b/>
          <w:color w:val="FF0000"/>
          <w:spacing w:val="-3"/>
          <w:sz w:val="28"/>
          <w:szCs w:val="28"/>
        </w:rPr>
        <w:t xml:space="preserve"> </w:t>
      </w:r>
      <w:r w:rsidRPr="000B021D">
        <w:rPr>
          <w:rFonts w:ascii="Times New Roman" w:hAnsi="Times New Roman"/>
          <w:b/>
          <w:color w:val="FF0000"/>
          <w:sz w:val="28"/>
          <w:szCs w:val="28"/>
        </w:rPr>
        <w:t>dựng</w:t>
      </w:r>
      <w:r w:rsidRPr="000B021D">
        <w:rPr>
          <w:rFonts w:ascii="Times New Roman" w:hAnsi="Times New Roman"/>
          <w:b/>
          <w:color w:val="FF0000"/>
          <w:spacing w:val="-6"/>
          <w:sz w:val="28"/>
          <w:szCs w:val="28"/>
        </w:rPr>
        <w:t xml:space="preserve"> </w:t>
      </w:r>
      <w:r w:rsidRPr="000B021D">
        <w:rPr>
          <w:rFonts w:ascii="Times New Roman" w:hAnsi="Times New Roman"/>
          <w:b/>
          <w:color w:val="FF0000"/>
          <w:sz w:val="28"/>
          <w:szCs w:val="28"/>
        </w:rPr>
        <w:t xml:space="preserve">trường học an toàn và phòng chống </w:t>
      </w:r>
      <w:r w:rsidRPr="000B021D">
        <w:rPr>
          <w:rFonts w:ascii="Times New Roman" w:hAnsi="Times New Roman"/>
          <w:b/>
          <w:sz w:val="28"/>
          <w:szCs w:val="28"/>
        </w:rPr>
        <w:t>bạo</w:t>
      </w:r>
      <w:r w:rsidRPr="000B021D">
        <w:rPr>
          <w:rFonts w:ascii="Times New Roman" w:hAnsi="Times New Roman"/>
          <w:b/>
          <w:sz w:val="28"/>
          <w:szCs w:val="28"/>
          <w:lang w:val="vi-VN"/>
        </w:rPr>
        <w:t xml:space="preserve"> lực học đường</w:t>
      </w:r>
    </w:p>
    <w:p w:rsidR="00D67394" w:rsidRPr="000B021D" w:rsidRDefault="00D67394" w:rsidP="0043602B">
      <w:pPr>
        <w:tabs>
          <w:tab w:val="left" w:pos="676"/>
        </w:tabs>
        <w:autoSpaceDE w:val="0"/>
        <w:autoSpaceDN w:val="0"/>
        <w:spacing w:before="120" w:after="0" w:line="240" w:lineRule="auto"/>
        <w:ind w:right="792"/>
        <w:jc w:val="left"/>
        <w:rPr>
          <w:rFonts w:ascii="Times New Roman" w:hAnsi="Times New Roman"/>
          <w:b/>
          <w:i/>
          <w:sz w:val="28"/>
          <w:szCs w:val="28"/>
        </w:rPr>
      </w:pPr>
      <w:r w:rsidRPr="000B021D">
        <w:rPr>
          <w:rFonts w:ascii="Times New Roman" w:hAnsi="Times New Roman"/>
          <w:b/>
          <w:i/>
          <w:sz w:val="28"/>
          <w:szCs w:val="28"/>
        </w:rPr>
        <w:tab/>
        <w:t>2</w:t>
      </w:r>
      <w:r w:rsidRPr="000B021D">
        <w:rPr>
          <w:rFonts w:ascii="Times New Roman" w:hAnsi="Times New Roman"/>
          <w:b/>
          <w:i/>
          <w:sz w:val="28"/>
          <w:szCs w:val="28"/>
          <w:lang w:val="vi-VN"/>
        </w:rPr>
        <w:t xml:space="preserve">.1. </w:t>
      </w:r>
      <w:r w:rsidRPr="000B021D">
        <w:rPr>
          <w:rFonts w:ascii="Times New Roman" w:hAnsi="Times New Roman"/>
          <w:b/>
          <w:i/>
          <w:sz w:val="28"/>
          <w:szCs w:val="28"/>
        </w:rPr>
        <w:t>Thuận</w:t>
      </w:r>
      <w:r w:rsidRPr="000B021D">
        <w:rPr>
          <w:rFonts w:ascii="Times New Roman" w:hAnsi="Times New Roman"/>
          <w:b/>
          <w:i/>
          <w:spacing w:val="-2"/>
          <w:sz w:val="28"/>
          <w:szCs w:val="28"/>
        </w:rPr>
        <w:t xml:space="preserve"> </w:t>
      </w:r>
      <w:r w:rsidRPr="000B021D">
        <w:rPr>
          <w:rFonts w:ascii="Times New Roman" w:hAnsi="Times New Roman"/>
          <w:b/>
          <w:i/>
          <w:sz w:val="28"/>
          <w:szCs w:val="28"/>
        </w:rPr>
        <w:t xml:space="preserve">lợi </w:t>
      </w:r>
    </w:p>
    <w:p w:rsidR="00D67394" w:rsidRPr="000B021D" w:rsidRDefault="00D67394" w:rsidP="0043602B">
      <w:pPr>
        <w:tabs>
          <w:tab w:val="left" w:pos="676"/>
        </w:tabs>
        <w:autoSpaceDE w:val="0"/>
        <w:autoSpaceDN w:val="0"/>
        <w:spacing w:before="120" w:after="0" w:line="240" w:lineRule="auto"/>
        <w:ind w:right="9" w:firstLine="720"/>
        <w:rPr>
          <w:rFonts w:ascii="Times New Roman" w:hAnsi="Times New Roman"/>
          <w:bCs/>
          <w:iCs/>
          <w:sz w:val="28"/>
          <w:szCs w:val="28"/>
          <w:lang w:val="vi-VN"/>
        </w:rPr>
      </w:pPr>
      <w:r>
        <w:rPr>
          <w:rFonts w:ascii="Times New Roman" w:hAnsi="Times New Roman"/>
          <w:bCs/>
          <w:iCs/>
          <w:sz w:val="28"/>
          <w:szCs w:val="28"/>
        </w:rPr>
        <w:t>Đ</w:t>
      </w:r>
      <w:r w:rsidRPr="000B021D">
        <w:rPr>
          <w:rFonts w:ascii="Times New Roman" w:hAnsi="Times New Roman"/>
          <w:bCs/>
          <w:iCs/>
          <w:sz w:val="28"/>
          <w:szCs w:val="28"/>
          <w:lang w:val="vi-VN"/>
        </w:rPr>
        <w:t>ược sự quan tâm sâu sát của chính quyền địa phương và các tổ chức đoàn thể trong việc giáo dục đạo đức, giáo dục kĩ năng sống cho học sinh;</w:t>
      </w:r>
    </w:p>
    <w:p w:rsidR="00D67394" w:rsidRPr="000B021D" w:rsidRDefault="00D67394" w:rsidP="0043602B">
      <w:pPr>
        <w:tabs>
          <w:tab w:val="left" w:pos="676"/>
        </w:tabs>
        <w:autoSpaceDE w:val="0"/>
        <w:autoSpaceDN w:val="0"/>
        <w:spacing w:before="120" w:after="0" w:line="240" w:lineRule="auto"/>
        <w:ind w:right="9" w:firstLine="720"/>
        <w:rPr>
          <w:rFonts w:ascii="Times New Roman" w:hAnsi="Times New Roman"/>
          <w:bCs/>
          <w:iCs/>
          <w:sz w:val="28"/>
          <w:szCs w:val="28"/>
          <w:lang w:val="vi-VN"/>
        </w:rPr>
      </w:pPr>
      <w:r w:rsidRPr="000B021D">
        <w:rPr>
          <w:rFonts w:ascii="Times New Roman" w:hAnsi="Times New Roman"/>
          <w:bCs/>
          <w:iCs/>
          <w:sz w:val="28"/>
          <w:szCs w:val="28"/>
          <w:lang w:val="vi-VN"/>
        </w:rPr>
        <w:t xml:space="preserve">Cơ sở vật chất </w:t>
      </w:r>
      <w:r>
        <w:rPr>
          <w:rFonts w:ascii="Times New Roman" w:hAnsi="Times New Roman"/>
          <w:bCs/>
          <w:iCs/>
          <w:sz w:val="28"/>
          <w:szCs w:val="28"/>
        </w:rPr>
        <w:t xml:space="preserve">khá </w:t>
      </w:r>
      <w:r w:rsidRPr="000B021D">
        <w:rPr>
          <w:rFonts w:ascii="Times New Roman" w:hAnsi="Times New Roman"/>
          <w:bCs/>
          <w:iCs/>
          <w:sz w:val="28"/>
          <w:szCs w:val="28"/>
          <w:lang w:val="vi-VN"/>
        </w:rPr>
        <w:t>khang trang, đáp ứng an toàn trong các hoạt động giáo dục, đặc biệt là tổ chức các hoạt động ngoài giờ lên lớp, hoạt động trải nghiệm,…</w:t>
      </w:r>
    </w:p>
    <w:p w:rsidR="00D67394" w:rsidRPr="000B021D" w:rsidRDefault="00D67394" w:rsidP="0043602B">
      <w:pPr>
        <w:tabs>
          <w:tab w:val="left" w:pos="676"/>
        </w:tabs>
        <w:autoSpaceDE w:val="0"/>
        <w:autoSpaceDN w:val="0"/>
        <w:spacing w:before="120" w:after="0" w:line="240" w:lineRule="auto"/>
        <w:ind w:right="9" w:firstLine="720"/>
        <w:rPr>
          <w:rFonts w:ascii="Times New Roman" w:hAnsi="Times New Roman"/>
          <w:bCs/>
          <w:iCs/>
          <w:sz w:val="28"/>
          <w:szCs w:val="28"/>
          <w:lang w:val="vi-VN"/>
        </w:rPr>
      </w:pPr>
      <w:r w:rsidRPr="000B021D">
        <w:rPr>
          <w:rFonts w:ascii="Times New Roman" w:hAnsi="Times New Roman"/>
          <w:bCs/>
          <w:iCs/>
          <w:sz w:val="28"/>
          <w:szCs w:val="28"/>
          <w:lang w:val="vi-VN"/>
        </w:rPr>
        <w:t>Đại đa số cha mẹ học sinh quan tâm, phối hợp tốt với nhà trường, thầy cô trong việc xây dựng trường học an toàn, thân thiện – học sinh tích cực; giáo dục đạo đức, giáo dục kĩ năng sống, phòng chống bạo lực học đường</w:t>
      </w:r>
      <w:r>
        <w:rPr>
          <w:rFonts w:ascii="Times New Roman" w:hAnsi="Times New Roman"/>
          <w:bCs/>
          <w:iCs/>
          <w:sz w:val="28"/>
          <w:szCs w:val="28"/>
        </w:rPr>
        <w:t xml:space="preserve"> (BLHĐ)</w:t>
      </w:r>
      <w:r w:rsidRPr="000B021D">
        <w:rPr>
          <w:rFonts w:ascii="Times New Roman" w:hAnsi="Times New Roman"/>
          <w:bCs/>
          <w:iCs/>
          <w:sz w:val="28"/>
          <w:szCs w:val="28"/>
          <w:lang w:val="vi-VN"/>
        </w:rPr>
        <w:t>, tai nạn thương tích,…</w:t>
      </w:r>
    </w:p>
    <w:p w:rsidR="00D67394" w:rsidRPr="000B021D" w:rsidRDefault="00D67394" w:rsidP="0043602B">
      <w:pPr>
        <w:tabs>
          <w:tab w:val="left" w:pos="676"/>
        </w:tabs>
        <w:autoSpaceDE w:val="0"/>
        <w:autoSpaceDN w:val="0"/>
        <w:spacing w:before="120" w:after="0" w:line="240" w:lineRule="auto"/>
        <w:ind w:right="792"/>
        <w:rPr>
          <w:rFonts w:ascii="Times New Roman" w:hAnsi="Times New Roman"/>
          <w:b/>
          <w:i/>
          <w:spacing w:val="-2"/>
          <w:sz w:val="28"/>
          <w:szCs w:val="28"/>
        </w:rPr>
      </w:pPr>
      <w:r w:rsidRPr="000B021D">
        <w:rPr>
          <w:rFonts w:ascii="Times New Roman" w:hAnsi="Times New Roman"/>
          <w:b/>
          <w:i/>
          <w:sz w:val="28"/>
          <w:szCs w:val="28"/>
        </w:rPr>
        <w:tab/>
        <w:t>2</w:t>
      </w:r>
      <w:r w:rsidRPr="000B021D">
        <w:rPr>
          <w:rFonts w:ascii="Times New Roman" w:hAnsi="Times New Roman"/>
          <w:b/>
          <w:i/>
          <w:sz w:val="28"/>
          <w:szCs w:val="28"/>
          <w:lang w:val="vi-VN"/>
        </w:rPr>
        <w:t>.2.</w:t>
      </w:r>
      <w:r w:rsidRPr="000B021D">
        <w:rPr>
          <w:rFonts w:ascii="Times New Roman" w:hAnsi="Times New Roman"/>
          <w:b/>
          <w:i/>
          <w:sz w:val="28"/>
          <w:szCs w:val="28"/>
        </w:rPr>
        <w:t xml:space="preserve"> Khó</w:t>
      </w:r>
      <w:r w:rsidRPr="000B021D">
        <w:rPr>
          <w:rFonts w:ascii="Times New Roman" w:hAnsi="Times New Roman"/>
          <w:b/>
          <w:i/>
          <w:spacing w:val="-3"/>
          <w:sz w:val="28"/>
          <w:szCs w:val="28"/>
        </w:rPr>
        <w:t xml:space="preserve"> </w:t>
      </w:r>
      <w:r w:rsidRPr="000B021D">
        <w:rPr>
          <w:rFonts w:ascii="Times New Roman" w:hAnsi="Times New Roman"/>
          <w:b/>
          <w:i/>
          <w:sz w:val="28"/>
          <w:szCs w:val="28"/>
        </w:rPr>
        <w:t>khăn</w:t>
      </w:r>
      <w:r w:rsidRPr="000B021D">
        <w:rPr>
          <w:rFonts w:ascii="Times New Roman" w:hAnsi="Times New Roman"/>
          <w:b/>
          <w:i/>
          <w:spacing w:val="-2"/>
          <w:sz w:val="28"/>
          <w:szCs w:val="28"/>
        </w:rPr>
        <w:t xml:space="preserve"> </w:t>
      </w:r>
    </w:p>
    <w:p w:rsidR="00D67394" w:rsidRPr="000B021D" w:rsidRDefault="00D67394" w:rsidP="0043602B">
      <w:pPr>
        <w:tabs>
          <w:tab w:val="left" w:pos="676"/>
        </w:tabs>
        <w:autoSpaceDE w:val="0"/>
        <w:autoSpaceDN w:val="0"/>
        <w:spacing w:before="120" w:after="0" w:line="240" w:lineRule="auto"/>
        <w:ind w:right="9" w:firstLine="720"/>
        <w:rPr>
          <w:rFonts w:ascii="Times New Roman" w:hAnsi="Times New Roman"/>
          <w:bCs/>
          <w:iCs/>
          <w:spacing w:val="-2"/>
          <w:sz w:val="28"/>
          <w:szCs w:val="28"/>
          <w:lang w:val="vi-VN"/>
        </w:rPr>
      </w:pPr>
      <w:r w:rsidRPr="000B021D">
        <w:rPr>
          <w:rFonts w:ascii="Times New Roman" w:hAnsi="Times New Roman"/>
          <w:bCs/>
          <w:iCs/>
          <w:spacing w:val="-2"/>
          <w:sz w:val="28"/>
          <w:szCs w:val="28"/>
        </w:rPr>
        <w:t>Một</w:t>
      </w:r>
      <w:r w:rsidRPr="000B021D">
        <w:rPr>
          <w:rFonts w:ascii="Times New Roman" w:hAnsi="Times New Roman"/>
          <w:bCs/>
          <w:iCs/>
          <w:spacing w:val="-2"/>
          <w:sz w:val="28"/>
          <w:szCs w:val="28"/>
          <w:lang w:val="vi-VN"/>
        </w:rPr>
        <w:t xml:space="preserve"> số học sinh có hoàn cảnh đặc biệt khó khăn (cha mẹ đi làm xa, phải sống với ông bà, người thân) nên các em thiếu tình thương và sự quan tâm của cha mẹ.</w:t>
      </w:r>
    </w:p>
    <w:p w:rsidR="00D67394" w:rsidRPr="000B021D" w:rsidRDefault="00D67394" w:rsidP="0043602B">
      <w:pPr>
        <w:tabs>
          <w:tab w:val="left" w:pos="676"/>
        </w:tabs>
        <w:autoSpaceDE w:val="0"/>
        <w:autoSpaceDN w:val="0"/>
        <w:spacing w:before="120" w:after="0" w:line="240" w:lineRule="auto"/>
        <w:ind w:right="9" w:firstLine="720"/>
        <w:rPr>
          <w:rFonts w:ascii="Times New Roman" w:hAnsi="Times New Roman"/>
          <w:bCs/>
          <w:iCs/>
          <w:spacing w:val="-2"/>
          <w:sz w:val="28"/>
          <w:szCs w:val="28"/>
          <w:lang w:val="vi-VN"/>
        </w:rPr>
      </w:pPr>
      <w:r w:rsidRPr="000B021D">
        <w:rPr>
          <w:rFonts w:ascii="Times New Roman" w:hAnsi="Times New Roman"/>
          <w:bCs/>
          <w:iCs/>
          <w:spacing w:val="-2"/>
          <w:sz w:val="28"/>
          <w:szCs w:val="28"/>
          <w:lang w:val="vi-VN"/>
        </w:rPr>
        <w:t>Không ít học sinh bị ảnh hưởng từ môi trường sống của gia đình (văn hóa, kinh tế…) nên giáo viên gặp nhiều khó khăn trong công tác phối hợp giáo dục.</w:t>
      </w:r>
    </w:p>
    <w:p w:rsidR="00D67394" w:rsidRPr="000B021D" w:rsidRDefault="00D67394" w:rsidP="0043602B">
      <w:pPr>
        <w:spacing w:before="120" w:after="0" w:line="240" w:lineRule="auto"/>
        <w:ind w:firstLine="720"/>
        <w:rPr>
          <w:rFonts w:ascii="Times New Roman" w:hAnsi="Times New Roman"/>
          <w:sz w:val="28"/>
          <w:szCs w:val="28"/>
          <w:lang w:val="vi-VN"/>
        </w:rPr>
      </w:pPr>
      <w:r w:rsidRPr="000B021D">
        <w:rPr>
          <w:rFonts w:ascii="Times New Roman" w:hAnsi="Times New Roman"/>
          <w:bCs/>
          <w:iCs/>
          <w:spacing w:val="-2"/>
          <w:sz w:val="28"/>
          <w:szCs w:val="28"/>
          <w:lang w:val="vi-VN"/>
        </w:rPr>
        <w:t xml:space="preserve">Một vài giáo viên còn nặng về giảng dạy kiến thức, chưa tư vấn tâm lí, can thiệp kịp thời dẫn đến </w:t>
      </w:r>
      <w:r w:rsidRPr="000B021D">
        <w:rPr>
          <w:rFonts w:ascii="Times  New Roman" w:hAnsi="Times  New Roman"/>
          <w:color w:val="333333"/>
          <w:sz w:val="28"/>
          <w:szCs w:val="28"/>
          <w:shd w:val="clear" w:color="auto" w:fill="FFFFFF"/>
        </w:rPr>
        <w:t>một vài vụ việc cá nhân học sinh xích mích</w:t>
      </w:r>
      <w:r w:rsidRPr="000B021D">
        <w:rPr>
          <w:rFonts w:ascii="Times  New Roman" w:hAnsi="Times  New Roman"/>
          <w:color w:val="333333"/>
          <w:sz w:val="28"/>
          <w:szCs w:val="28"/>
          <w:shd w:val="clear" w:color="auto" w:fill="FFFFFF"/>
          <w:lang w:val="vi-VN"/>
        </w:rPr>
        <w:t>,</w:t>
      </w:r>
      <w:r w:rsidRPr="000B021D">
        <w:rPr>
          <w:rFonts w:ascii="Times  New Roman" w:hAnsi="Times  New Roman"/>
          <w:color w:val="333333"/>
          <w:sz w:val="28"/>
          <w:szCs w:val="28"/>
          <w:shd w:val="clear" w:color="auto" w:fill="FFFFFF"/>
        </w:rPr>
        <w:t xml:space="preserve"> đánh nhau</w:t>
      </w:r>
      <w:r w:rsidRPr="000B021D">
        <w:rPr>
          <w:rFonts w:ascii="Times  New Roman" w:hAnsi="Times  New Roman"/>
          <w:color w:val="333333"/>
          <w:sz w:val="28"/>
          <w:szCs w:val="28"/>
          <w:shd w:val="clear" w:color="auto" w:fill="FFFFFF"/>
          <w:lang w:val="vi-VN"/>
        </w:rPr>
        <w:t>.</w:t>
      </w:r>
    </w:p>
    <w:p w:rsidR="00D67394" w:rsidRPr="000B021D" w:rsidRDefault="00D67394" w:rsidP="0043602B">
      <w:pPr>
        <w:autoSpaceDE w:val="0"/>
        <w:autoSpaceDN w:val="0"/>
        <w:spacing w:before="120" w:after="0" w:line="240" w:lineRule="auto"/>
        <w:jc w:val="left"/>
        <w:rPr>
          <w:rFonts w:ascii="Times New Roman" w:hAnsi="Times New Roman"/>
          <w:b/>
          <w:sz w:val="28"/>
          <w:szCs w:val="28"/>
        </w:rPr>
      </w:pPr>
      <w:r w:rsidRPr="000B021D">
        <w:rPr>
          <w:rFonts w:ascii="Times New Roman" w:hAnsi="Times New Roman"/>
          <w:b/>
          <w:iCs/>
          <w:sz w:val="28"/>
          <w:szCs w:val="28"/>
        </w:rPr>
        <w:tab/>
      </w:r>
      <w:r>
        <w:rPr>
          <w:rFonts w:ascii="Times New Roman" w:hAnsi="Times New Roman"/>
          <w:b/>
          <w:iCs/>
          <w:sz w:val="28"/>
          <w:szCs w:val="28"/>
        </w:rPr>
        <w:t>II</w:t>
      </w:r>
      <w:r w:rsidRPr="000B021D">
        <w:rPr>
          <w:rFonts w:ascii="Times New Roman" w:hAnsi="Times New Roman"/>
          <w:b/>
          <w:iCs/>
          <w:sz w:val="28"/>
          <w:szCs w:val="28"/>
        </w:rPr>
        <w:t>.</w:t>
      </w:r>
      <w:r w:rsidRPr="000B021D">
        <w:rPr>
          <w:rFonts w:ascii="Times New Roman" w:hAnsi="Times New Roman"/>
          <w:b/>
          <w:iCs/>
          <w:sz w:val="28"/>
          <w:szCs w:val="28"/>
          <w:lang w:val="vi-VN"/>
        </w:rPr>
        <w:t xml:space="preserve"> </w:t>
      </w:r>
      <w:r w:rsidRPr="000B021D">
        <w:rPr>
          <w:rFonts w:ascii="Times New Roman" w:hAnsi="Times New Roman"/>
          <w:b/>
          <w:iCs/>
          <w:sz w:val="28"/>
          <w:szCs w:val="28"/>
        </w:rPr>
        <w:t xml:space="preserve">Mục tiêu </w:t>
      </w:r>
      <w:r w:rsidRPr="000B021D">
        <w:rPr>
          <w:rFonts w:ascii="Times New Roman" w:hAnsi="Times New Roman"/>
          <w:b/>
          <w:sz w:val="28"/>
          <w:szCs w:val="28"/>
        </w:rPr>
        <w:t>xây</w:t>
      </w:r>
      <w:r w:rsidRPr="000B021D">
        <w:rPr>
          <w:rFonts w:ascii="Times New Roman" w:hAnsi="Times New Roman"/>
          <w:b/>
          <w:spacing w:val="-3"/>
          <w:sz w:val="28"/>
          <w:szCs w:val="28"/>
        </w:rPr>
        <w:t xml:space="preserve"> </w:t>
      </w:r>
      <w:r w:rsidRPr="000B021D">
        <w:rPr>
          <w:rFonts w:ascii="Times New Roman" w:hAnsi="Times New Roman"/>
          <w:b/>
          <w:sz w:val="28"/>
          <w:szCs w:val="28"/>
        </w:rPr>
        <w:t>dựng</w:t>
      </w:r>
      <w:r w:rsidRPr="000B021D">
        <w:rPr>
          <w:rFonts w:ascii="Times New Roman" w:hAnsi="Times New Roman"/>
          <w:b/>
          <w:spacing w:val="-6"/>
          <w:sz w:val="28"/>
          <w:szCs w:val="28"/>
        </w:rPr>
        <w:t xml:space="preserve"> </w:t>
      </w:r>
      <w:r w:rsidRPr="000B021D">
        <w:rPr>
          <w:rFonts w:ascii="Times New Roman" w:hAnsi="Times New Roman"/>
          <w:b/>
          <w:sz w:val="28"/>
          <w:szCs w:val="28"/>
        </w:rPr>
        <w:t>trường học an toàn và phòng chống BLHĐ</w:t>
      </w:r>
      <w:r w:rsidRPr="000B021D">
        <w:rPr>
          <w:rFonts w:ascii="Times New Roman" w:hAnsi="Times New Roman"/>
          <w:b/>
          <w:spacing w:val="-6"/>
          <w:sz w:val="28"/>
          <w:szCs w:val="28"/>
        </w:rPr>
        <w:t xml:space="preserve"> </w:t>
      </w:r>
    </w:p>
    <w:p w:rsidR="00D67394" w:rsidRPr="000B021D" w:rsidRDefault="00D67394" w:rsidP="0043602B">
      <w:pPr>
        <w:spacing w:before="120" w:after="0" w:line="240" w:lineRule="auto"/>
        <w:ind w:firstLine="720"/>
        <w:rPr>
          <w:rFonts w:ascii="Times New Roman" w:hAnsi="Times New Roman"/>
          <w:sz w:val="28"/>
          <w:szCs w:val="28"/>
          <w:lang w:val="vi-VN"/>
        </w:rPr>
      </w:pPr>
      <w:r w:rsidRPr="000B021D">
        <w:rPr>
          <w:rFonts w:ascii="Times New Roman" w:hAnsi="Times New Roman"/>
          <w:sz w:val="28"/>
          <w:szCs w:val="28"/>
        </w:rPr>
        <w:t xml:space="preserve">- </w:t>
      </w:r>
      <w:r w:rsidRPr="000B021D">
        <w:rPr>
          <w:rFonts w:ascii="Times New Roman" w:hAnsi="Times New Roman"/>
          <w:sz w:val="28"/>
          <w:szCs w:val="28"/>
          <w:lang w:val="vi-VN"/>
        </w:rPr>
        <w:t>100% cán bộ quản lí, giáo viên, nhân viên có cách ứng xử, giao tiếp đúng theo chuẩn mực xã hội và thuần phong mỹ t</w:t>
      </w:r>
      <w:r>
        <w:rPr>
          <w:rFonts w:ascii="Times New Roman" w:hAnsi="Times New Roman"/>
          <w:sz w:val="28"/>
          <w:szCs w:val="28"/>
        </w:rPr>
        <w:t>ục</w:t>
      </w:r>
      <w:r w:rsidRPr="000B021D">
        <w:rPr>
          <w:rFonts w:ascii="Times New Roman" w:hAnsi="Times New Roman"/>
          <w:sz w:val="28"/>
          <w:szCs w:val="28"/>
          <w:lang w:val="vi-VN"/>
        </w:rPr>
        <w:t xml:space="preserve"> của dân tộc, phù hợp với đặc trưng văn hóa của địa phương.</w:t>
      </w:r>
    </w:p>
    <w:p w:rsidR="00D67394" w:rsidRPr="000B021D" w:rsidRDefault="00D67394" w:rsidP="0043602B">
      <w:pPr>
        <w:spacing w:before="120" w:after="0" w:line="240" w:lineRule="auto"/>
        <w:ind w:firstLine="720"/>
        <w:rPr>
          <w:rFonts w:ascii="Times New Roman" w:hAnsi="Times New Roman"/>
          <w:sz w:val="28"/>
          <w:szCs w:val="28"/>
          <w:lang w:val="vi-VN"/>
        </w:rPr>
      </w:pPr>
      <w:r w:rsidRPr="000B021D">
        <w:rPr>
          <w:rFonts w:ascii="Times New Roman" w:hAnsi="Times New Roman"/>
          <w:sz w:val="28"/>
          <w:szCs w:val="28"/>
          <w:lang w:val="vi-VN"/>
        </w:rPr>
        <w:t xml:space="preserve">- </w:t>
      </w:r>
      <w:r>
        <w:rPr>
          <w:rFonts w:ascii="Times New Roman" w:hAnsi="Times New Roman"/>
          <w:sz w:val="28"/>
          <w:szCs w:val="28"/>
        </w:rPr>
        <w:t>Học</w:t>
      </w:r>
      <w:r w:rsidRPr="000B021D">
        <w:rPr>
          <w:rFonts w:ascii="Times New Roman" w:hAnsi="Times New Roman"/>
          <w:sz w:val="28"/>
          <w:szCs w:val="28"/>
          <w:lang w:val="vi-VN"/>
        </w:rPr>
        <w:t xml:space="preserve"> sinh nhận biết được các nguy cơ mất an toàn, nguy cơ xảy ra bạo lực học đường để tự biết phòng ngừa, bảo vệ bản thân.</w:t>
      </w:r>
    </w:p>
    <w:p w:rsidR="00D67394" w:rsidRPr="000B021D" w:rsidRDefault="00D67394" w:rsidP="0043602B">
      <w:pPr>
        <w:spacing w:before="120" w:after="0" w:line="240" w:lineRule="auto"/>
        <w:ind w:firstLine="720"/>
        <w:rPr>
          <w:rFonts w:ascii="Times New Roman" w:hAnsi="Times New Roman"/>
          <w:sz w:val="28"/>
          <w:szCs w:val="28"/>
          <w:lang w:val="vi-VN"/>
        </w:rPr>
      </w:pPr>
      <w:r w:rsidRPr="000B021D">
        <w:rPr>
          <w:rFonts w:ascii="Times New Roman" w:hAnsi="Times New Roman"/>
          <w:sz w:val="28"/>
          <w:szCs w:val="28"/>
          <w:lang w:val="vi-VN"/>
        </w:rPr>
        <w:t xml:space="preserve">- </w:t>
      </w:r>
      <w:r>
        <w:rPr>
          <w:rFonts w:ascii="Times New Roman" w:hAnsi="Times New Roman"/>
          <w:sz w:val="28"/>
          <w:szCs w:val="28"/>
        </w:rPr>
        <w:t>H</w:t>
      </w:r>
      <w:r w:rsidRPr="000B021D">
        <w:rPr>
          <w:rFonts w:ascii="Times New Roman" w:hAnsi="Times New Roman"/>
          <w:sz w:val="28"/>
          <w:szCs w:val="28"/>
          <w:lang w:val="vi-VN"/>
        </w:rPr>
        <w:t>ọc sinh được học tập, vui chơi trong một môi trường an toàn, lành mạnh và thân thiện.</w:t>
      </w:r>
    </w:p>
    <w:p w:rsidR="00D67394" w:rsidRPr="000B021D" w:rsidRDefault="00D67394" w:rsidP="0043602B">
      <w:pPr>
        <w:autoSpaceDE w:val="0"/>
        <w:autoSpaceDN w:val="0"/>
        <w:spacing w:before="120" w:after="0" w:line="240" w:lineRule="auto"/>
        <w:rPr>
          <w:rFonts w:ascii="Times New Roman" w:hAnsi="Times New Roman"/>
          <w:b/>
          <w:sz w:val="28"/>
          <w:szCs w:val="28"/>
        </w:rPr>
      </w:pPr>
      <w:r>
        <w:rPr>
          <w:rFonts w:ascii="Times New Roman" w:hAnsi="Times New Roman"/>
          <w:b/>
          <w:iCs/>
          <w:sz w:val="28"/>
          <w:szCs w:val="28"/>
        </w:rPr>
        <w:tab/>
        <w:t>III</w:t>
      </w:r>
      <w:r w:rsidRPr="000B021D">
        <w:rPr>
          <w:rFonts w:ascii="Times New Roman" w:hAnsi="Times New Roman"/>
          <w:b/>
          <w:iCs/>
          <w:sz w:val="28"/>
          <w:szCs w:val="28"/>
          <w:lang w:val="vi-VN"/>
        </w:rPr>
        <w:t xml:space="preserve">. </w:t>
      </w:r>
      <w:r w:rsidRPr="000B021D">
        <w:rPr>
          <w:rFonts w:ascii="Times New Roman" w:hAnsi="Times New Roman"/>
          <w:b/>
          <w:iCs/>
          <w:sz w:val="28"/>
          <w:szCs w:val="28"/>
        </w:rPr>
        <w:t xml:space="preserve">Nội dung hoạt </w:t>
      </w:r>
      <w:r w:rsidRPr="000B021D">
        <w:rPr>
          <w:rFonts w:ascii="Times New Roman" w:hAnsi="Times New Roman"/>
          <w:b/>
          <w:iCs/>
          <w:color w:val="FF0000"/>
          <w:sz w:val="28"/>
          <w:szCs w:val="28"/>
        </w:rPr>
        <w:t>động trọng tâm</w:t>
      </w:r>
      <w:r w:rsidRPr="000B021D">
        <w:rPr>
          <w:rFonts w:ascii="Times New Roman" w:hAnsi="Times New Roman"/>
          <w:b/>
          <w:color w:val="FF0000"/>
          <w:sz w:val="28"/>
          <w:szCs w:val="28"/>
        </w:rPr>
        <w:t xml:space="preserve"> xây</w:t>
      </w:r>
      <w:r w:rsidRPr="000B021D">
        <w:rPr>
          <w:rFonts w:ascii="Times New Roman" w:hAnsi="Times New Roman"/>
          <w:b/>
          <w:color w:val="FF0000"/>
          <w:spacing w:val="-3"/>
          <w:sz w:val="28"/>
          <w:szCs w:val="28"/>
        </w:rPr>
        <w:t xml:space="preserve"> </w:t>
      </w:r>
      <w:r w:rsidRPr="000B021D">
        <w:rPr>
          <w:rFonts w:ascii="Times New Roman" w:hAnsi="Times New Roman"/>
          <w:b/>
          <w:color w:val="FF0000"/>
          <w:sz w:val="28"/>
          <w:szCs w:val="28"/>
        </w:rPr>
        <w:t>dựng</w:t>
      </w:r>
      <w:r w:rsidRPr="000B021D">
        <w:rPr>
          <w:rFonts w:ascii="Times New Roman" w:hAnsi="Times New Roman"/>
          <w:b/>
          <w:color w:val="FF0000"/>
          <w:spacing w:val="-6"/>
          <w:sz w:val="28"/>
          <w:szCs w:val="28"/>
        </w:rPr>
        <w:t xml:space="preserve"> </w:t>
      </w:r>
      <w:r w:rsidRPr="000B021D">
        <w:rPr>
          <w:rFonts w:ascii="Times New Roman" w:hAnsi="Times New Roman"/>
          <w:b/>
          <w:sz w:val="28"/>
          <w:szCs w:val="28"/>
        </w:rPr>
        <w:t>trường học an toàn và phòng chống bạo</w:t>
      </w:r>
      <w:r w:rsidRPr="000B021D">
        <w:rPr>
          <w:rFonts w:ascii="Times New Roman" w:hAnsi="Times New Roman"/>
          <w:b/>
          <w:sz w:val="28"/>
          <w:szCs w:val="28"/>
          <w:lang w:val="vi-VN"/>
        </w:rPr>
        <w:t xml:space="preserve"> lực học đường</w:t>
      </w:r>
      <w:r w:rsidRPr="000B021D">
        <w:rPr>
          <w:rFonts w:ascii="Times New Roman" w:hAnsi="Times New Roman"/>
          <w:b/>
          <w:spacing w:val="-6"/>
          <w:sz w:val="28"/>
          <w:szCs w:val="28"/>
        </w:rPr>
        <w:t xml:space="preserve"> </w:t>
      </w:r>
    </w:p>
    <w:p w:rsidR="00D67394" w:rsidRPr="000B021D" w:rsidRDefault="00D67394" w:rsidP="0043602B">
      <w:pPr>
        <w:spacing w:before="120" w:after="0" w:line="240" w:lineRule="auto"/>
        <w:ind w:firstLine="720"/>
        <w:rPr>
          <w:rFonts w:ascii="Times New Roman" w:hAnsi="Times New Roman"/>
          <w:b/>
          <w:i/>
          <w:sz w:val="28"/>
          <w:szCs w:val="28"/>
          <w:lang w:val="vi-VN" w:eastAsia="ja-JP"/>
        </w:rPr>
      </w:pPr>
      <w:r w:rsidRPr="000B021D">
        <w:rPr>
          <w:rFonts w:ascii="Times New Roman" w:hAnsi="Times New Roman"/>
          <w:b/>
          <w:i/>
          <w:sz w:val="28"/>
          <w:szCs w:val="28"/>
          <w:lang w:val="vi-VN" w:eastAsia="ja-JP"/>
        </w:rPr>
        <w:t>1. Xây dựng trường học an toàn</w:t>
      </w:r>
    </w:p>
    <w:p w:rsidR="00D67394" w:rsidRPr="000B021D" w:rsidRDefault="00D67394" w:rsidP="0043602B">
      <w:pPr>
        <w:spacing w:before="120" w:after="0" w:line="240" w:lineRule="auto"/>
        <w:ind w:firstLine="720"/>
        <w:rPr>
          <w:rFonts w:ascii="Times New Roman" w:hAnsi="Times New Roman"/>
          <w:sz w:val="28"/>
          <w:szCs w:val="28"/>
          <w:lang w:val="vi-VN" w:eastAsia="ja-JP"/>
        </w:rPr>
      </w:pPr>
      <w:r w:rsidRPr="000B021D">
        <w:rPr>
          <w:rFonts w:ascii="Times New Roman" w:hAnsi="Times New Roman"/>
          <w:sz w:val="28"/>
          <w:szCs w:val="28"/>
          <w:lang w:val="vi-VN" w:eastAsia="ja-JP"/>
        </w:rPr>
        <w:t xml:space="preserve">- Rà soát, bổ sung cơ sở vật chất; chọn vị trí, địa điểm thuận tiện để bố trí cơ sở </w:t>
      </w:r>
      <w:r w:rsidRPr="000B021D">
        <w:rPr>
          <w:rFonts w:ascii="Times New Roman" w:hAnsi="Times New Roman"/>
          <w:sz w:val="28"/>
          <w:szCs w:val="28"/>
          <w:lang w:val="vi-VN" w:eastAsia="ja-JP"/>
        </w:rPr>
        <w:lastRenderedPageBreak/>
        <w:t>vật chất phù hợp.</w:t>
      </w:r>
    </w:p>
    <w:p w:rsidR="00D67394" w:rsidRPr="000B021D" w:rsidRDefault="00D67394" w:rsidP="0043602B">
      <w:pPr>
        <w:spacing w:before="120" w:after="0" w:line="240" w:lineRule="auto"/>
        <w:ind w:firstLine="720"/>
        <w:rPr>
          <w:rFonts w:ascii="Times New Roman" w:hAnsi="Times New Roman"/>
          <w:sz w:val="28"/>
          <w:szCs w:val="28"/>
          <w:lang w:val="vi-VN" w:eastAsia="ja-JP"/>
        </w:rPr>
      </w:pPr>
      <w:r w:rsidRPr="000B021D">
        <w:rPr>
          <w:rFonts w:ascii="Times New Roman" w:hAnsi="Times New Roman"/>
          <w:sz w:val="28"/>
          <w:szCs w:val="28"/>
          <w:lang w:val="vi-VN" w:eastAsia="ja-JP"/>
        </w:rPr>
        <w:t>- Tổ chức các hoạt động day học và giáo dục về an toàn trường học phù hợp với mục tiêu, nội dung chương trình giáo dục; phù hợp với tâm sinh lí của học sinh tiểu học;</w:t>
      </w:r>
    </w:p>
    <w:p w:rsidR="00D67394" w:rsidRPr="000B021D" w:rsidRDefault="00D67394" w:rsidP="0043602B">
      <w:pPr>
        <w:spacing w:before="120" w:after="0" w:line="240" w:lineRule="auto"/>
        <w:ind w:firstLine="720"/>
        <w:rPr>
          <w:rFonts w:ascii="Times New Roman" w:hAnsi="Times New Roman"/>
          <w:bCs/>
          <w:iCs/>
          <w:color w:val="000000"/>
          <w:sz w:val="28"/>
          <w:szCs w:val="28"/>
          <w:lang w:val="vi-VN"/>
        </w:rPr>
      </w:pPr>
      <w:r w:rsidRPr="000B021D">
        <w:rPr>
          <w:rFonts w:ascii="Times New Roman" w:hAnsi="Times New Roman"/>
          <w:bCs/>
          <w:iCs/>
          <w:color w:val="000000"/>
          <w:sz w:val="28"/>
          <w:szCs w:val="28"/>
          <w:lang w:val="vi-VN"/>
        </w:rPr>
        <w:t xml:space="preserve">- </w:t>
      </w:r>
      <w:r w:rsidRPr="000B021D">
        <w:rPr>
          <w:rFonts w:ascii="Times New Roman" w:hAnsi="Times New Roman"/>
          <w:bCs/>
          <w:iCs/>
          <w:color w:val="000000"/>
          <w:sz w:val="28"/>
          <w:szCs w:val="28"/>
        </w:rPr>
        <w:t>Xây dựng, công khai và thực hiện nghiêm túc bộ quy tắc ứng xử vãn hóa trong nhà</w:t>
      </w:r>
      <w:r w:rsidRPr="000B021D">
        <w:rPr>
          <w:rFonts w:ascii="Times New Roman" w:hAnsi="Times New Roman"/>
          <w:bCs/>
          <w:iCs/>
          <w:color w:val="000000"/>
          <w:sz w:val="28"/>
          <w:szCs w:val="28"/>
          <w:lang w:val="vi-VN"/>
        </w:rPr>
        <w:t xml:space="preserve"> trýờng </w:t>
      </w:r>
      <w:r w:rsidRPr="000B021D">
        <w:rPr>
          <w:rFonts w:ascii="Times New Roman" w:hAnsi="Times New Roman"/>
          <w:bCs/>
          <w:iCs/>
          <w:color w:val="000000"/>
          <w:sz w:val="28"/>
          <w:szCs w:val="28"/>
        </w:rPr>
        <w:t>có sự tham gia của học sinh</w:t>
      </w:r>
      <w:r w:rsidRPr="000B021D">
        <w:rPr>
          <w:rFonts w:ascii="Times New Roman" w:hAnsi="Times New Roman"/>
          <w:bCs/>
          <w:iCs/>
          <w:color w:val="000000"/>
          <w:sz w:val="28"/>
          <w:szCs w:val="28"/>
          <w:lang w:val="vi-VN"/>
        </w:rPr>
        <w:t>.</w:t>
      </w:r>
    </w:p>
    <w:p w:rsidR="00D67394" w:rsidRPr="000B021D" w:rsidRDefault="00D67394" w:rsidP="0043602B">
      <w:pPr>
        <w:spacing w:before="120" w:after="0" w:line="240" w:lineRule="auto"/>
        <w:rPr>
          <w:rFonts w:ascii="Times New Roman" w:hAnsi="Times New Roman"/>
          <w:b/>
          <w:i/>
          <w:sz w:val="28"/>
          <w:szCs w:val="28"/>
          <w:lang w:val="vi-VN" w:eastAsia="ja-JP"/>
        </w:rPr>
      </w:pPr>
      <w:r w:rsidRPr="000B021D">
        <w:rPr>
          <w:rFonts w:ascii="Times New Roman" w:hAnsi="Times New Roman"/>
          <w:sz w:val="28"/>
          <w:szCs w:val="28"/>
          <w:lang w:eastAsia="ja-JP"/>
        </w:rPr>
        <w:tab/>
      </w:r>
      <w:r w:rsidRPr="000B021D">
        <w:rPr>
          <w:rFonts w:ascii="Times New Roman" w:hAnsi="Times New Roman"/>
          <w:b/>
          <w:i/>
          <w:sz w:val="28"/>
          <w:szCs w:val="28"/>
          <w:lang w:val="vi-VN" w:eastAsia="ja-JP"/>
        </w:rPr>
        <w:t>2. Phòng, chống bạo lực học đường</w:t>
      </w:r>
    </w:p>
    <w:p w:rsidR="00D67394" w:rsidRPr="000B021D" w:rsidRDefault="00D67394" w:rsidP="0043602B">
      <w:pPr>
        <w:spacing w:before="120" w:after="0" w:line="240" w:lineRule="auto"/>
        <w:ind w:firstLine="720"/>
        <w:rPr>
          <w:rFonts w:ascii="Times New Roman" w:hAnsi="Times New Roman"/>
          <w:sz w:val="28"/>
          <w:szCs w:val="28"/>
          <w:lang w:val="vi-VN" w:eastAsia="ja-JP"/>
        </w:rPr>
      </w:pPr>
      <w:r w:rsidRPr="000B021D">
        <w:rPr>
          <w:rFonts w:ascii="Times New Roman" w:hAnsi="Times New Roman"/>
          <w:sz w:val="28"/>
          <w:szCs w:val="28"/>
          <w:lang w:val="vi-VN" w:eastAsia="ja-JP"/>
        </w:rPr>
        <w:t>- Tuyên truyền, giáo dục nâng cao nhận thức cho cán bộ quản lí, giáo viên, nhân viên, học sinh và cha mẹ học sinh trong hoạt động phòng ngừa bạo lực học đường.</w:t>
      </w:r>
    </w:p>
    <w:p w:rsidR="00D67394" w:rsidRPr="000B021D" w:rsidRDefault="00D67394" w:rsidP="0043602B">
      <w:pPr>
        <w:spacing w:before="120" w:after="0" w:line="240" w:lineRule="auto"/>
        <w:ind w:firstLine="720"/>
        <w:rPr>
          <w:rFonts w:ascii="Times New Roman" w:hAnsi="Times New Roman"/>
          <w:sz w:val="28"/>
          <w:szCs w:val="28"/>
          <w:lang w:val="vi-VN" w:eastAsia="ja-JP"/>
        </w:rPr>
      </w:pPr>
      <w:r w:rsidRPr="000B021D">
        <w:rPr>
          <w:rFonts w:ascii="Times New Roman" w:hAnsi="Times New Roman"/>
          <w:sz w:val="28"/>
          <w:szCs w:val="28"/>
          <w:lang w:val="vi-VN" w:eastAsia="ja-JP"/>
        </w:rPr>
        <w:t>- Hỗ trợ người học sinh có nguy cơ bạo lực học đường.</w:t>
      </w:r>
    </w:p>
    <w:p w:rsidR="00D67394" w:rsidRPr="000B021D" w:rsidRDefault="00D67394" w:rsidP="0043602B">
      <w:pPr>
        <w:spacing w:before="120" w:after="0" w:line="240" w:lineRule="auto"/>
        <w:ind w:firstLine="720"/>
        <w:rPr>
          <w:rFonts w:ascii="Times New Roman" w:hAnsi="Times New Roman"/>
          <w:sz w:val="28"/>
          <w:szCs w:val="28"/>
          <w:lang w:val="vi-VN" w:eastAsia="ja-JP"/>
        </w:rPr>
      </w:pPr>
      <w:r w:rsidRPr="000B021D">
        <w:rPr>
          <w:rFonts w:ascii="Times New Roman" w:hAnsi="Times New Roman"/>
          <w:sz w:val="28"/>
          <w:szCs w:val="28"/>
          <w:lang w:val="vi-VN" w:eastAsia="ja-JP"/>
        </w:rPr>
        <w:t>- Can thiệp kịp thời khi xảy ra bạo lực học đường.</w:t>
      </w:r>
    </w:p>
    <w:p w:rsidR="00D67394" w:rsidRDefault="00D67394" w:rsidP="0043602B">
      <w:pPr>
        <w:spacing w:before="120" w:after="0" w:line="240" w:lineRule="auto"/>
        <w:ind w:firstLine="720"/>
        <w:rPr>
          <w:rFonts w:ascii="Times New Roman" w:hAnsi="Times New Roman"/>
          <w:b/>
          <w:sz w:val="28"/>
          <w:szCs w:val="28"/>
          <w:lang w:eastAsia="ja-JP"/>
        </w:rPr>
      </w:pPr>
      <w:r>
        <w:rPr>
          <w:rFonts w:ascii="Times New Roman" w:hAnsi="Times New Roman"/>
          <w:b/>
          <w:sz w:val="28"/>
          <w:szCs w:val="28"/>
          <w:lang w:eastAsia="ja-JP"/>
        </w:rPr>
        <w:t>IV</w:t>
      </w:r>
      <w:r w:rsidRPr="000B021D">
        <w:rPr>
          <w:rFonts w:ascii="Times New Roman" w:hAnsi="Times New Roman"/>
          <w:b/>
          <w:sz w:val="28"/>
          <w:szCs w:val="28"/>
          <w:lang w:eastAsia="ja-JP"/>
        </w:rPr>
        <w:t>. Kế hoạch cụ thể</w:t>
      </w:r>
    </w:p>
    <w:p w:rsidR="00D67394" w:rsidRPr="000B021D" w:rsidRDefault="00D67394" w:rsidP="0043602B">
      <w:pPr>
        <w:spacing w:before="120" w:after="0" w:line="240" w:lineRule="auto"/>
        <w:ind w:firstLine="720"/>
        <w:rPr>
          <w:rFonts w:ascii="Times New Roman" w:hAnsi="Times New Roman"/>
          <w:b/>
          <w:sz w:val="28"/>
          <w:szCs w:val="28"/>
          <w:lang w:eastAsia="ja-JP"/>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4680"/>
        <w:gridCol w:w="2160"/>
        <w:gridCol w:w="1750"/>
      </w:tblGrid>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b/>
                <w:sz w:val="28"/>
                <w:szCs w:val="28"/>
                <w:lang w:eastAsia="ja-JP"/>
              </w:rPr>
            </w:pPr>
            <w:r w:rsidRPr="000B021D">
              <w:rPr>
                <w:rFonts w:ascii="Times New Roman" w:hAnsi="Times New Roman"/>
                <w:b/>
                <w:sz w:val="28"/>
                <w:szCs w:val="28"/>
                <w:lang w:eastAsia="ja-JP"/>
              </w:rPr>
              <w:t>Thời gian</w:t>
            </w:r>
          </w:p>
        </w:tc>
        <w:tc>
          <w:tcPr>
            <w:tcW w:w="4680" w:type="dxa"/>
            <w:vAlign w:val="center"/>
          </w:tcPr>
          <w:p w:rsidR="00D67394" w:rsidRPr="000B021D" w:rsidRDefault="00D67394" w:rsidP="001F75DF">
            <w:pPr>
              <w:spacing w:after="0" w:line="288" w:lineRule="auto"/>
              <w:jc w:val="center"/>
              <w:rPr>
                <w:rFonts w:ascii="Times New Roman" w:hAnsi="Times New Roman"/>
                <w:b/>
                <w:sz w:val="28"/>
                <w:szCs w:val="28"/>
                <w:lang w:eastAsia="ja-JP"/>
              </w:rPr>
            </w:pPr>
            <w:r w:rsidRPr="000B021D">
              <w:rPr>
                <w:rFonts w:ascii="Times New Roman" w:hAnsi="Times New Roman"/>
                <w:b/>
                <w:sz w:val="28"/>
                <w:szCs w:val="28"/>
                <w:lang w:eastAsia="ja-JP"/>
              </w:rPr>
              <w:t>Nội dung</w:t>
            </w:r>
          </w:p>
        </w:tc>
        <w:tc>
          <w:tcPr>
            <w:tcW w:w="2160" w:type="dxa"/>
            <w:vAlign w:val="center"/>
          </w:tcPr>
          <w:p w:rsidR="00D67394" w:rsidRPr="000B021D" w:rsidRDefault="00D67394" w:rsidP="001F75DF">
            <w:pPr>
              <w:spacing w:after="0" w:line="288" w:lineRule="auto"/>
              <w:jc w:val="center"/>
              <w:rPr>
                <w:rFonts w:ascii="Times New Roman" w:hAnsi="Times New Roman"/>
                <w:b/>
                <w:sz w:val="28"/>
                <w:szCs w:val="28"/>
                <w:lang w:eastAsia="ja-JP"/>
              </w:rPr>
            </w:pPr>
            <w:r w:rsidRPr="000B021D">
              <w:rPr>
                <w:rFonts w:ascii="Times New Roman" w:hAnsi="Times New Roman"/>
                <w:b/>
                <w:sz w:val="28"/>
                <w:szCs w:val="28"/>
                <w:lang w:eastAsia="ja-JP"/>
              </w:rPr>
              <w:t>Phụ trách</w:t>
            </w:r>
          </w:p>
        </w:tc>
        <w:tc>
          <w:tcPr>
            <w:tcW w:w="1750" w:type="dxa"/>
            <w:vAlign w:val="center"/>
          </w:tcPr>
          <w:p w:rsidR="00D67394" w:rsidRPr="000B021D" w:rsidRDefault="00D67394" w:rsidP="001F75DF">
            <w:pPr>
              <w:spacing w:after="0" w:line="288" w:lineRule="auto"/>
              <w:jc w:val="center"/>
              <w:rPr>
                <w:rFonts w:ascii="Times New Roman" w:hAnsi="Times New Roman"/>
                <w:b/>
                <w:sz w:val="28"/>
                <w:szCs w:val="28"/>
                <w:lang w:eastAsia="ja-JP"/>
              </w:rPr>
            </w:pPr>
            <w:r w:rsidRPr="000B021D">
              <w:rPr>
                <w:rFonts w:ascii="Times New Roman" w:hAnsi="Times New Roman"/>
                <w:b/>
                <w:sz w:val="28"/>
                <w:szCs w:val="28"/>
                <w:lang w:eastAsia="ja-JP"/>
              </w:rPr>
              <w:t>Ðiều kiện, kinh phí thực hiện</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8 nãm 2022</w:t>
            </w:r>
          </w:p>
        </w:tc>
        <w:tc>
          <w:tcPr>
            <w:tcW w:w="4680" w:type="dxa"/>
          </w:tcPr>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 Tu bổ, cải tạo cảnh quang sý phạm môi trýờng ðảm bảo sạch, ðẹp, an toàn, thân thiện (phun thuốc diệt rong rêu, nâng cấp ðối với các chỗ ðọng nýớc tránh trõn trýợt).</w:t>
            </w:r>
          </w:p>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 Bố trí, sắp xếp bàn ghế, tủ, bảng lớp,… ðảm bảo an toàn cho học sinh trong thời gian học ở trýờng.</w:t>
            </w:r>
          </w:p>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 Ðối với các lớp học cửa sổ làm bằng kính, tiến hành làm thêm lýới bảo vệ ðể học sinh tránh tiếp xúc trực tiếp.</w:t>
            </w:r>
          </w:p>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 Kiểm tra khu vệ sinh, trang bị các dụng cụ cần thiết (nýớc, xà phòng, cây xanh,…) ðể ðảm bảo an toàn thân thiện.</w:t>
            </w:r>
          </w:p>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 xml:space="preserve">-Thiết lập các kênh thông tin về an toàn và phòng chống bạo lực học ðýờng </w:t>
            </w:r>
            <w:r w:rsidRPr="000B021D">
              <w:rPr>
                <w:rFonts w:ascii="Times New Roman" w:hAnsi="Times New Roman"/>
                <w:sz w:val="28"/>
                <w:szCs w:val="28"/>
                <w:lang w:val="vi-VN" w:eastAsia="ja-JP"/>
              </w:rPr>
              <w:lastRenderedPageBreak/>
              <w:t>nhý: Hòm thý góp ý, ðýờng dây nóng, hệ thống camera giám sat…</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lastRenderedPageBreak/>
              <w:t>PHT phụ trách CSVC, TPT Ðội, NV vệ sinh, bảo vệ</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Ngân sách của ðõn vị.</w:t>
            </w:r>
          </w:p>
          <w:p w:rsidR="00D67394" w:rsidRPr="000B021D" w:rsidRDefault="00D67394" w:rsidP="001F75DF">
            <w:pPr>
              <w:spacing w:after="0" w:line="288" w:lineRule="auto"/>
              <w:jc w:val="left"/>
              <w:rPr>
                <w:rFonts w:ascii="Times New Roman" w:hAnsi="Times New Roman"/>
                <w:sz w:val="28"/>
                <w:szCs w:val="28"/>
                <w:lang w:val="vi-VN" w:eastAsia="ja-JP"/>
              </w:rPr>
            </w:pP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lastRenderedPageBreak/>
              <w:t>Tháng 9 nãm 2022</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Ðiều chỉnh, bổ sung và triển khai thực hiện bộ quy tắc ứng xử và an toàn học ðýờng trong trýờng học.</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-Thành lập tổ tý vấn tâm lí học ðýờng; Ban tuyên truyền giáo dục pháp luật của ðõn vị; Tổ kiểm tra, giám sát việc thực hiện Bộ quy tắc ứng xử.</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Chỉ ðạo bộ phận chuyên môn lựa chọn nội dung dạy học tích hợp và giáo dục học sinh.</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-Tuyên truyền ðến cán bộ quản lí, giáo viên, nhân viên, học sinh và cha mẹ học sinh các nội dung về trýờng học an toàn, phòng chống bạo lực học ðýờng.</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Tuyên truyền thực hiện tháng An toàn giao thông, phòng chống dịch bệnh; Tổ chức phổ cập bõi cho học sinh;…</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Hiệu trýởng</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PHT phụ trách chuyên môn</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TT chuyên môn và GV</w:t>
            </w:r>
          </w:p>
        </w:tc>
        <w:tc>
          <w:tcPr>
            <w:tcW w:w="1750" w:type="dxa"/>
            <w:vAlign w:val="center"/>
          </w:tcPr>
          <w:p w:rsidR="00D67394" w:rsidRPr="000B021D" w:rsidRDefault="00D67394" w:rsidP="001F75DF">
            <w:pPr>
              <w:spacing w:after="0" w:line="288" w:lineRule="auto"/>
              <w:rPr>
                <w:rFonts w:ascii="Times New Roman" w:hAnsi="Times New Roman"/>
                <w:sz w:val="28"/>
                <w:szCs w:val="28"/>
                <w:lang w:eastAsia="ja-JP"/>
              </w:rPr>
            </w:pPr>
            <w:r w:rsidRPr="000B021D">
              <w:rPr>
                <w:rFonts w:ascii="Times New Roman" w:hAnsi="Times New Roman"/>
                <w:sz w:val="28"/>
                <w:szCs w:val="28"/>
                <w:lang w:eastAsia="ja-JP"/>
              </w:rPr>
              <w:t>Ngân</w:t>
            </w:r>
            <w:r w:rsidRPr="000B021D">
              <w:rPr>
                <w:rFonts w:ascii="Times New Roman" w:hAnsi="Times New Roman"/>
                <w:sz w:val="28"/>
                <w:szCs w:val="28"/>
                <w:lang w:val="vi-VN" w:eastAsia="ja-JP"/>
              </w:rPr>
              <w:t xml:space="preserve"> sách của ðõn vị ðể làm pano, áp phích…</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10 nãm 2022</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-Tổ chức chuyên ðề “Giáo dục pháp luật, giáo dục ðạo ðức, giáo dục kỹ nãng sống và vãn hóa ứng xử cho các thành viên trong nhà trýờng.</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Kiểm tra, giám sát việc thực hiện bộ quy tắc ứng xử.</w:t>
            </w:r>
          </w:p>
        </w:tc>
        <w:tc>
          <w:tcPr>
            <w:tcW w:w="2160" w:type="dxa"/>
            <w:vAlign w:val="center"/>
          </w:tcPr>
          <w:p w:rsidR="00D67394" w:rsidRPr="000B021D" w:rsidRDefault="00D67394" w:rsidP="001F75DF">
            <w:pPr>
              <w:spacing w:after="0" w:line="288" w:lineRule="auto"/>
              <w:rPr>
                <w:rFonts w:ascii="Times New Roman" w:hAnsi="Times New Roman"/>
                <w:sz w:val="28"/>
                <w:szCs w:val="28"/>
                <w:lang w:val="vi-VN" w:eastAsia="ja-JP"/>
              </w:rPr>
            </w:pPr>
            <w:r w:rsidRPr="000B021D">
              <w:rPr>
                <w:rFonts w:ascii="Times New Roman" w:hAnsi="Times New Roman"/>
                <w:sz w:val="28"/>
                <w:szCs w:val="28"/>
                <w:lang w:val="vi-VN" w:eastAsia="ja-JP"/>
              </w:rPr>
              <w:t>Ban phụ trách tuyên truyền pháp luật (PHT, TPT);</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Tổ kiểm tra, giám sát.</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Không</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11 nãm 2022</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-Tổ chức chuyên ðề “Xử lí các tình huống liên quan ðến bạo lực học ðýờng, phòng chống xâm hại”.</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-Tích hợp, lồng ghép nội dung kiến thức về bảo ðảm môi trýờng giáo dục an toàn, lành mạnh, thân thiện, phòng, chống bạo lực học ðýờng thông qua các hoạt ðộng dạy học và SHCÐ.</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Kiểm tra, giám sát việc thực hiện bộ quy tắc ứng xử.</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PHT, TPT, GVCN</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Tổ kiểm tra, giám sát.</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Không</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 xml:space="preserve">Tháng 12 </w:t>
            </w:r>
            <w:r w:rsidRPr="000B021D">
              <w:rPr>
                <w:rFonts w:ascii="Times New Roman" w:hAnsi="Times New Roman"/>
                <w:sz w:val="28"/>
                <w:szCs w:val="28"/>
                <w:lang w:val="vi-VN" w:eastAsia="ja-JP"/>
              </w:rPr>
              <w:lastRenderedPageBreak/>
              <w:t>nãm 2022</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lastRenderedPageBreak/>
              <w:t xml:space="preserve">-Tổ chức sõ kết, ðánh giá trýờng học an </w:t>
            </w:r>
            <w:r w:rsidRPr="000B021D">
              <w:rPr>
                <w:rFonts w:ascii="Times New Roman" w:hAnsi="Times New Roman"/>
                <w:sz w:val="28"/>
                <w:szCs w:val="28"/>
                <w:lang w:val="vi-VN" w:eastAsia="ja-JP"/>
              </w:rPr>
              <w:lastRenderedPageBreak/>
              <w:t>toàn, phòng, chống bạo lực học ðýờng.</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-Khen thýởng các cá nhân thực hiện tốt.</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lastRenderedPageBreak/>
              <w:t>Hiệu trýởng</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 xml:space="preserve">Quỹ khen </w:t>
            </w:r>
            <w:r w:rsidRPr="000B021D">
              <w:rPr>
                <w:rFonts w:ascii="Times New Roman" w:hAnsi="Times New Roman"/>
                <w:sz w:val="28"/>
                <w:szCs w:val="28"/>
                <w:lang w:val="vi-VN" w:eastAsia="ja-JP"/>
              </w:rPr>
              <w:lastRenderedPageBreak/>
              <w:t xml:space="preserve">thýởng từ ngân sách </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lastRenderedPageBreak/>
              <w:t>Tháng 01 nãm 2023</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-Rà soát, sửa ðổi, bổ sung và hoàn thiện các nội dung trong bộ quy tắc ứng xử và an toàn trýờng học.</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Tổ chức tuyên dýõng, khen thýởng những cá nhân thực hiện tốt.</w:t>
            </w:r>
          </w:p>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 Tiếp tục tuyên truyền ðến cha mẹ học sinh về các nguy cõ mất an toàn của học sinh và các biện pháp phòng ngừa (bạo lực, xâm hại, tai nạn thýõng tích,…).</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Hiệu trýởng</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TPT, GVCN</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CMHS</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Quỹ khen thýởng từ ngân sách</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02 nãm 2023</w:t>
            </w:r>
          </w:p>
        </w:tc>
        <w:tc>
          <w:tcPr>
            <w:tcW w:w="4680" w:type="dxa"/>
            <w:vAlign w:val="center"/>
          </w:tcPr>
          <w:p w:rsidR="00D67394" w:rsidRPr="000B021D" w:rsidRDefault="00D67394" w:rsidP="001F75DF">
            <w:pPr>
              <w:shd w:val="clear" w:color="auto" w:fill="FFFFFF"/>
              <w:spacing w:line="279" w:lineRule="atLeast"/>
              <w:jc w:val="lef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-Tuyên truyền vệ sinh an toàn thực phẩm; ATGT, các tệ nạn xã hội,…nhân dịp Tết Nguyên ðán ðến CBQL, GV, NV, HS và CMHS.</w:t>
            </w:r>
          </w:p>
        </w:tc>
        <w:tc>
          <w:tcPr>
            <w:tcW w:w="2160" w:type="dxa"/>
            <w:vAlign w:val="center"/>
          </w:tcPr>
          <w:p w:rsidR="00D67394" w:rsidRPr="0027486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 xml:space="preserve">TPT, GVCN và </w:t>
            </w:r>
            <w:r>
              <w:rPr>
                <w:rFonts w:ascii="Times New Roman" w:hAnsi="Times New Roman"/>
                <w:sz w:val="28"/>
                <w:szCs w:val="28"/>
                <w:lang w:eastAsia="ja-JP"/>
              </w:rPr>
              <w:t xml:space="preserve">mời </w:t>
            </w:r>
            <w:r w:rsidRPr="000B021D">
              <w:rPr>
                <w:rFonts w:ascii="Times New Roman" w:hAnsi="Times New Roman"/>
                <w:sz w:val="28"/>
                <w:szCs w:val="28"/>
                <w:lang w:val="vi-VN" w:eastAsia="ja-JP"/>
              </w:rPr>
              <w:t>nhân viên y tế</w:t>
            </w:r>
            <w:r>
              <w:rPr>
                <w:rFonts w:ascii="Times New Roman" w:hAnsi="Times New Roman"/>
                <w:sz w:val="28"/>
                <w:szCs w:val="28"/>
                <w:lang w:eastAsia="ja-JP"/>
              </w:rPr>
              <w:t>, công an</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Kinh phí CSSK ban ðầu</w:t>
            </w:r>
          </w:p>
        </w:tc>
      </w:tr>
      <w:tr w:rsidR="00D67394" w:rsidRPr="000B021D" w:rsidTr="001F75DF">
        <w:tc>
          <w:tcPr>
            <w:tcW w:w="1345" w:type="dxa"/>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03 nãm 2023</w:t>
            </w:r>
          </w:p>
        </w:tc>
        <w:tc>
          <w:tcPr>
            <w:tcW w:w="4680" w:type="dxa"/>
            <w:vAlign w:val="center"/>
          </w:tcPr>
          <w:p w:rsidR="00D67394" w:rsidRPr="000B021D" w:rsidRDefault="00D67394" w:rsidP="001F75DF">
            <w:pPr>
              <w:pStyle w:val="ListParagraph"/>
              <w:numPr>
                <w:ilvl w:val="0"/>
                <w:numId w:val="4"/>
              </w:numPr>
              <w:shd w:val="clear" w:color="auto" w:fill="FFFFFF"/>
              <w:spacing w:line="279" w:lineRule="atLeast"/>
              <w:ind w:left="164" w:hanging="180"/>
              <w:jc w:val="lef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-Tổ chức chuyên ðề về phòng, chống cháy nổ (ðang cao ðiểm của mùa khô): Hýớng dẫn học sinh cách thoát khỏi ðám cháy ðể tránh ngạt khói, tránh bị bỏng.</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TPT, GVCN</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Nhân viên y tế</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Bảo vệ</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 xml:space="preserve">Quỹ khen thýởng từ ngân sách </w:t>
            </w:r>
          </w:p>
        </w:tc>
      </w:tr>
      <w:tr w:rsidR="00D67394" w:rsidRPr="000B021D" w:rsidTr="001F75DF">
        <w:tc>
          <w:tcPr>
            <w:tcW w:w="1345" w:type="dxa"/>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04 nãm 2023</w:t>
            </w:r>
          </w:p>
        </w:tc>
        <w:tc>
          <w:tcPr>
            <w:tcW w:w="4680" w:type="dxa"/>
            <w:vAlign w:val="center"/>
          </w:tcPr>
          <w:p w:rsidR="00D67394" w:rsidRPr="000B021D" w:rsidRDefault="00D67394" w:rsidP="001F75DF">
            <w:pPr>
              <w:shd w:val="clear" w:color="auto" w:fill="FFFFFF"/>
              <w:spacing w:line="279" w:lineRule="atLeast"/>
              <w:jc w:val="lef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-Tổ chức chuyên ðề về phòng, chống tai nạn thýõng tích: Nhân viên y tế hýớng dẫn cách sõ cứu khi bị chảy máu, bị gãy tay.</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TPT, GVCN,</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Nhân viên y tế.</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 xml:space="preserve">Kinh phí CSSK ban ðầu </w:t>
            </w:r>
          </w:p>
        </w:tc>
      </w:tr>
      <w:tr w:rsidR="00D67394" w:rsidRPr="000B021D" w:rsidTr="001F75DF">
        <w:tc>
          <w:tcPr>
            <w:tcW w:w="1345" w:type="dxa"/>
            <w:vAlign w:val="center"/>
          </w:tcPr>
          <w:p w:rsidR="00D67394" w:rsidRPr="000B021D" w:rsidRDefault="00D67394" w:rsidP="001F75DF">
            <w:pPr>
              <w:spacing w:after="0" w:line="288" w:lineRule="auto"/>
              <w:jc w:val="center"/>
              <w:rPr>
                <w:rFonts w:ascii="Times New Roman" w:hAnsi="Times New Roman"/>
                <w:sz w:val="28"/>
                <w:szCs w:val="28"/>
                <w:lang w:eastAsia="ja-JP"/>
              </w:rPr>
            </w:pPr>
            <w:r w:rsidRPr="000B021D">
              <w:rPr>
                <w:rFonts w:ascii="Times New Roman" w:hAnsi="Times New Roman"/>
                <w:sz w:val="28"/>
                <w:szCs w:val="28"/>
                <w:lang w:val="vi-VN" w:eastAsia="ja-JP"/>
              </w:rPr>
              <w:t>Tháng 05 nãm 2023</w:t>
            </w:r>
          </w:p>
        </w:tc>
        <w:tc>
          <w:tcPr>
            <w:tcW w:w="4680" w:type="dxa"/>
            <w:vAlign w:val="center"/>
          </w:tcPr>
          <w:p w:rsidR="00D67394" w:rsidRPr="000B021D" w:rsidRDefault="00D67394" w:rsidP="001F75DF">
            <w:pPr>
              <w:shd w:val="clear" w:color="auto" w:fill="FFFFFF"/>
              <w:spacing w:line="279" w:lineRule="atLeas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-Tiếp tục tuyên truyền ðến học sinh, CMHS về kĩ nãng tự bảo vệ bản thân cho HS trong thời gian nghỉ hè (tai nạn ðuối nýớc, tai nạn giao thông, dịch bệnh, bạo lực, xâm hại…).</w:t>
            </w:r>
          </w:p>
          <w:p w:rsidR="00D67394" w:rsidRPr="000B021D" w:rsidRDefault="00D67394" w:rsidP="001F75DF">
            <w:pPr>
              <w:shd w:val="clear" w:color="auto" w:fill="FFFFFF"/>
              <w:spacing w:line="279" w:lineRule="atLeast"/>
              <w:jc w:val="left"/>
              <w:textAlignment w:val="baseline"/>
              <w:rPr>
                <w:rFonts w:ascii="Times New Roman" w:hAnsi="Times New Roman"/>
                <w:sz w:val="28"/>
                <w:szCs w:val="28"/>
                <w:lang w:val="vi-VN" w:eastAsia="ja-JP"/>
              </w:rPr>
            </w:pPr>
            <w:r w:rsidRPr="000B021D">
              <w:rPr>
                <w:rFonts w:ascii="Times New Roman" w:hAnsi="Times New Roman"/>
                <w:sz w:val="28"/>
                <w:szCs w:val="28"/>
                <w:lang w:val="vi-VN" w:eastAsia="ja-JP"/>
              </w:rPr>
              <w:t>-Tổng kết, khen thýởng.</w:t>
            </w:r>
          </w:p>
        </w:tc>
        <w:tc>
          <w:tcPr>
            <w:tcW w:w="2160" w:type="dxa"/>
            <w:vAlign w:val="center"/>
          </w:tcPr>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Hiệu trýởng</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TPT, GV</w:t>
            </w:r>
          </w:p>
          <w:p w:rsidR="00D67394" w:rsidRPr="000B021D" w:rsidRDefault="00D67394" w:rsidP="001F75DF">
            <w:pPr>
              <w:spacing w:after="0" w:line="288" w:lineRule="auto"/>
              <w:jc w:val="center"/>
              <w:rPr>
                <w:rFonts w:ascii="Times New Roman" w:hAnsi="Times New Roman"/>
                <w:sz w:val="28"/>
                <w:szCs w:val="28"/>
                <w:lang w:val="vi-VN" w:eastAsia="ja-JP"/>
              </w:rPr>
            </w:pPr>
            <w:r w:rsidRPr="000B021D">
              <w:rPr>
                <w:rFonts w:ascii="Times New Roman" w:hAnsi="Times New Roman"/>
                <w:sz w:val="28"/>
                <w:szCs w:val="28"/>
                <w:lang w:val="vi-VN" w:eastAsia="ja-JP"/>
              </w:rPr>
              <w:t>CMHS</w:t>
            </w:r>
          </w:p>
        </w:tc>
        <w:tc>
          <w:tcPr>
            <w:tcW w:w="1750" w:type="dxa"/>
            <w:vAlign w:val="center"/>
          </w:tcPr>
          <w:p w:rsidR="00D67394" w:rsidRPr="000B021D" w:rsidRDefault="00D67394" w:rsidP="001F75DF">
            <w:pPr>
              <w:spacing w:after="0" w:line="288" w:lineRule="auto"/>
              <w:jc w:val="left"/>
              <w:rPr>
                <w:rFonts w:ascii="Times New Roman" w:hAnsi="Times New Roman"/>
                <w:sz w:val="28"/>
                <w:szCs w:val="28"/>
                <w:lang w:val="vi-VN" w:eastAsia="ja-JP"/>
              </w:rPr>
            </w:pPr>
            <w:r w:rsidRPr="000B021D">
              <w:rPr>
                <w:rFonts w:ascii="Times New Roman" w:hAnsi="Times New Roman"/>
                <w:sz w:val="28"/>
                <w:szCs w:val="28"/>
                <w:lang w:val="vi-VN" w:eastAsia="ja-JP"/>
              </w:rPr>
              <w:t>Quỹ khen thýởng từ ngân sách</w:t>
            </w:r>
          </w:p>
        </w:tc>
      </w:tr>
    </w:tbl>
    <w:p w:rsidR="00D67394" w:rsidRPr="000B021D" w:rsidRDefault="00D67394" w:rsidP="004F1425">
      <w:pPr>
        <w:spacing w:after="0" w:line="288" w:lineRule="auto"/>
        <w:rPr>
          <w:rFonts w:ascii="Times New Roman" w:hAnsi="Times New Roman"/>
          <w:b/>
          <w:bCs/>
          <w:sz w:val="28"/>
          <w:szCs w:val="28"/>
          <w:lang w:eastAsia="ja-JP"/>
        </w:rPr>
      </w:pPr>
    </w:p>
    <w:p w:rsidR="00D67394" w:rsidRPr="000B021D" w:rsidRDefault="00D67394" w:rsidP="003255DC">
      <w:pPr>
        <w:tabs>
          <w:tab w:val="left" w:pos="4080"/>
        </w:tabs>
        <w:ind w:left="360" w:firstLine="540"/>
        <w:rPr>
          <w:rFonts w:ascii="Times New Roman" w:hAnsi="Times New Roman"/>
          <w:sz w:val="28"/>
          <w:szCs w:val="28"/>
        </w:rPr>
      </w:pPr>
      <w:r w:rsidRPr="000B021D">
        <w:rPr>
          <w:rFonts w:ascii="Times New Roman" w:hAnsi="Times New Roman"/>
          <w:sz w:val="28"/>
          <w:szCs w:val="28"/>
        </w:rPr>
        <w:t>Trên đây là kế hoạch</w:t>
      </w:r>
      <w:r w:rsidRPr="000B021D">
        <w:rPr>
          <w:rFonts w:ascii="Times New Roman" w:hAnsi="Times New Roman"/>
          <w:b/>
          <w:sz w:val="28"/>
          <w:szCs w:val="28"/>
        </w:rPr>
        <w:t xml:space="preserve"> </w:t>
      </w:r>
      <w:r w:rsidRPr="000B021D">
        <w:rPr>
          <w:rFonts w:ascii="Times New Roman" w:hAnsi="Times New Roman"/>
          <w:sz w:val="28"/>
          <w:szCs w:val="28"/>
        </w:rPr>
        <w:t>xây</w:t>
      </w:r>
      <w:r w:rsidRPr="000B021D">
        <w:rPr>
          <w:rFonts w:ascii="Times New Roman" w:hAnsi="Times New Roman"/>
          <w:sz w:val="28"/>
          <w:szCs w:val="28"/>
          <w:lang w:val="vi-VN"/>
        </w:rPr>
        <w:t xml:space="preserve"> dựng trường học an toàn và phòng chống bạo lực học đường</w:t>
      </w:r>
      <w:r w:rsidRPr="000B021D">
        <w:rPr>
          <w:rFonts w:ascii="Times New Roman" w:hAnsi="Times New Roman"/>
          <w:sz w:val="28"/>
          <w:szCs w:val="28"/>
        </w:rPr>
        <w:t xml:space="preserve"> năm học 2022-20</w:t>
      </w:r>
      <w:r w:rsidRPr="000B021D">
        <w:rPr>
          <w:rFonts w:ascii="Times New Roman" w:hAnsi="Times New Roman"/>
          <w:sz w:val="28"/>
          <w:szCs w:val="28"/>
          <w:lang w:val="vi-VN"/>
        </w:rPr>
        <w:t>2</w:t>
      </w:r>
      <w:r w:rsidRPr="000B021D">
        <w:rPr>
          <w:rFonts w:ascii="Times New Roman" w:hAnsi="Times New Roman"/>
          <w:sz w:val="28"/>
          <w:szCs w:val="28"/>
        </w:rPr>
        <w:t>3</w:t>
      </w:r>
      <w:r>
        <w:rPr>
          <w:rFonts w:ascii="Times New Roman" w:hAnsi="Times New Roman"/>
          <w:sz w:val="28"/>
          <w:szCs w:val="28"/>
        </w:rPr>
        <w:t xml:space="preserve"> của trường Tiểu học An Long 2</w:t>
      </w:r>
      <w:r w:rsidRPr="000B021D">
        <w:rPr>
          <w:rFonts w:ascii="Times New Roman" w:hAnsi="Times New Roman"/>
          <w:sz w:val="28"/>
          <w:szCs w:val="28"/>
        </w:rPr>
        <w:t xml:space="preserve">. </w:t>
      </w:r>
      <w:r w:rsidRPr="006E26D7">
        <w:rPr>
          <w:rFonts w:ascii="Times New Roman" w:hAnsi="Times New Roman"/>
          <w:sz w:val="28"/>
          <w:szCs w:val="28"/>
        </w:rPr>
        <w:t>Đề nghị CB</w:t>
      </w:r>
      <w:r>
        <w:rPr>
          <w:rFonts w:ascii="Times New Roman" w:hAnsi="Times New Roman"/>
          <w:sz w:val="28"/>
          <w:szCs w:val="28"/>
        </w:rPr>
        <w:t>QL</w:t>
      </w:r>
      <w:r w:rsidRPr="006E26D7">
        <w:rPr>
          <w:rFonts w:ascii="Times New Roman" w:hAnsi="Times New Roman"/>
          <w:sz w:val="28"/>
          <w:szCs w:val="28"/>
        </w:rPr>
        <w:t xml:space="preserve">-GV-NV có liên quan tổ chức thực hiện nghiêm túc kế hoạch của nhà trường đã đề </w:t>
      </w:r>
      <w:r w:rsidRPr="006E26D7">
        <w:rPr>
          <w:rFonts w:ascii="Times New Roman" w:hAnsi="Times New Roman"/>
          <w:sz w:val="28"/>
          <w:szCs w:val="28"/>
        </w:rPr>
        <w:lastRenderedPageBreak/>
        <w:t xml:space="preserve">ra </w:t>
      </w:r>
      <w:r w:rsidRPr="000B021D">
        <w:rPr>
          <w:rFonts w:ascii="Times New Roman" w:hAnsi="Times New Roman"/>
          <w:sz w:val="28"/>
          <w:szCs w:val="28"/>
        </w:rPr>
        <w:t>./.</w:t>
      </w:r>
    </w:p>
    <w:tbl>
      <w:tblPr>
        <w:tblW w:w="5000" w:type="pct"/>
        <w:jc w:val="center"/>
        <w:tblLook w:val="00A0" w:firstRow="1" w:lastRow="0" w:firstColumn="1" w:lastColumn="0" w:noHBand="0" w:noVBand="0"/>
      </w:tblPr>
      <w:tblGrid>
        <w:gridCol w:w="5018"/>
        <w:gridCol w:w="4864"/>
      </w:tblGrid>
      <w:tr w:rsidR="00D67394" w:rsidRPr="00FB36F5" w:rsidTr="00F267BD">
        <w:trPr>
          <w:jc w:val="center"/>
        </w:trPr>
        <w:tc>
          <w:tcPr>
            <w:tcW w:w="2539" w:type="pct"/>
          </w:tcPr>
          <w:p w:rsidR="00D67394" w:rsidRPr="00FB36F5" w:rsidRDefault="00D67394" w:rsidP="00FB36F5">
            <w:pPr>
              <w:spacing w:after="0" w:line="240" w:lineRule="auto"/>
              <w:rPr>
                <w:rFonts w:ascii="Times New Roman" w:hAnsi="Times New Roman"/>
                <w:b/>
                <w:i/>
                <w:sz w:val="28"/>
                <w:szCs w:val="28"/>
              </w:rPr>
            </w:pPr>
            <w:r w:rsidRPr="00FB36F5">
              <w:rPr>
                <w:rFonts w:ascii="Times New Roman" w:hAnsi="Times New Roman"/>
                <w:b/>
                <w:i/>
                <w:sz w:val="28"/>
                <w:szCs w:val="28"/>
                <w:lang w:val="vi-VN"/>
              </w:rPr>
              <w:t>Nơi nhận:</w:t>
            </w:r>
          </w:p>
          <w:p w:rsidR="00D67394" w:rsidRPr="00FB36F5" w:rsidRDefault="00D67394" w:rsidP="00FB36F5">
            <w:pPr>
              <w:spacing w:after="0" w:line="240" w:lineRule="auto"/>
              <w:rPr>
                <w:rFonts w:ascii="Times New Roman" w:hAnsi="Times New Roman"/>
                <w:sz w:val="24"/>
              </w:rPr>
            </w:pPr>
            <w:r w:rsidRPr="00FB36F5">
              <w:rPr>
                <w:rFonts w:ascii="Times New Roman" w:hAnsi="Times New Roman"/>
                <w:sz w:val="24"/>
              </w:rPr>
              <w:t xml:space="preserve">- Phòng GDĐT (thay b/c); </w:t>
            </w:r>
          </w:p>
          <w:p w:rsidR="00D67394" w:rsidRPr="00FB36F5" w:rsidRDefault="00D67394" w:rsidP="00FB36F5">
            <w:pPr>
              <w:spacing w:after="0" w:line="240" w:lineRule="auto"/>
              <w:rPr>
                <w:rFonts w:ascii="Times New Roman" w:hAnsi="Times New Roman"/>
                <w:sz w:val="24"/>
              </w:rPr>
            </w:pPr>
            <w:r w:rsidRPr="00FB36F5">
              <w:rPr>
                <w:rFonts w:ascii="Times New Roman" w:hAnsi="Times New Roman"/>
                <w:sz w:val="24"/>
              </w:rPr>
              <w:t>- Các đoàn thể (ph/h);</w:t>
            </w:r>
          </w:p>
          <w:p w:rsidR="00D67394" w:rsidRPr="00FB36F5" w:rsidRDefault="00D67394" w:rsidP="00FB36F5">
            <w:pPr>
              <w:spacing w:after="0" w:line="240" w:lineRule="auto"/>
              <w:rPr>
                <w:rFonts w:ascii="Times New Roman" w:hAnsi="Times New Roman"/>
                <w:sz w:val="24"/>
              </w:rPr>
            </w:pPr>
            <w:r w:rsidRPr="00FB36F5">
              <w:rPr>
                <w:rFonts w:ascii="Times New Roman" w:hAnsi="Times New Roman"/>
                <w:sz w:val="24"/>
              </w:rPr>
              <w:t>- CBQL,GV,NV (th/h);</w:t>
            </w:r>
          </w:p>
          <w:p w:rsidR="00D67394" w:rsidRPr="00FB36F5" w:rsidRDefault="00D67394" w:rsidP="00FB36F5">
            <w:pPr>
              <w:spacing w:after="0" w:line="240" w:lineRule="auto"/>
              <w:rPr>
                <w:rFonts w:ascii="Times New Roman" w:hAnsi="Times New Roman"/>
                <w:b/>
                <w:i/>
                <w:sz w:val="28"/>
                <w:szCs w:val="28"/>
              </w:rPr>
            </w:pPr>
            <w:r w:rsidRPr="00FB36F5">
              <w:rPr>
                <w:rFonts w:ascii="Times New Roman" w:hAnsi="Times New Roman"/>
                <w:sz w:val="24"/>
              </w:rPr>
              <w:t>- Lưu: VT.</w:t>
            </w:r>
          </w:p>
        </w:tc>
        <w:tc>
          <w:tcPr>
            <w:tcW w:w="2461" w:type="pct"/>
          </w:tcPr>
          <w:p w:rsidR="00D67394" w:rsidRPr="00FB36F5" w:rsidRDefault="00D67394" w:rsidP="00FB36F5">
            <w:pPr>
              <w:spacing w:after="0" w:line="240" w:lineRule="auto"/>
              <w:jc w:val="center"/>
              <w:rPr>
                <w:rFonts w:ascii="Times New Roman" w:hAnsi="Times New Roman"/>
                <w:b/>
                <w:sz w:val="28"/>
                <w:szCs w:val="28"/>
              </w:rPr>
            </w:pPr>
            <w:r w:rsidRPr="00FB36F5">
              <w:rPr>
                <w:rFonts w:ascii="Times New Roman" w:hAnsi="Times New Roman"/>
                <w:b/>
                <w:sz w:val="28"/>
                <w:szCs w:val="28"/>
                <w:lang w:val="vi-VN"/>
              </w:rPr>
              <w:t>HIỆU TRƯỞNG</w:t>
            </w:r>
          </w:p>
          <w:p w:rsidR="00D67394" w:rsidRDefault="00D67394" w:rsidP="00FB36F5">
            <w:pPr>
              <w:spacing w:after="0" w:line="240" w:lineRule="auto"/>
              <w:jc w:val="center"/>
              <w:rPr>
                <w:rFonts w:ascii="Times New Roman" w:hAnsi="Times New Roman"/>
                <w:b/>
                <w:sz w:val="28"/>
                <w:szCs w:val="28"/>
              </w:rPr>
            </w:pPr>
          </w:p>
          <w:p w:rsidR="00D67394" w:rsidRPr="00FB36F5" w:rsidRDefault="00D67394" w:rsidP="00FB36F5">
            <w:pPr>
              <w:spacing w:after="0" w:line="240" w:lineRule="auto"/>
              <w:jc w:val="center"/>
              <w:rPr>
                <w:rFonts w:ascii="Times New Roman" w:hAnsi="Times New Roman"/>
                <w:b/>
                <w:sz w:val="28"/>
                <w:szCs w:val="28"/>
              </w:rPr>
            </w:pPr>
          </w:p>
          <w:p w:rsidR="00D67394" w:rsidRPr="00FB36F5" w:rsidRDefault="00D67394" w:rsidP="00FB36F5">
            <w:pPr>
              <w:spacing w:after="0" w:line="240" w:lineRule="auto"/>
              <w:jc w:val="center"/>
              <w:rPr>
                <w:rFonts w:ascii="Times New Roman" w:hAnsi="Times New Roman"/>
                <w:b/>
                <w:sz w:val="28"/>
                <w:szCs w:val="28"/>
              </w:rPr>
            </w:pPr>
          </w:p>
          <w:p w:rsidR="00D67394" w:rsidRPr="00FB36F5" w:rsidRDefault="00D67394" w:rsidP="00FB36F5">
            <w:pPr>
              <w:spacing w:after="0" w:line="240" w:lineRule="auto"/>
              <w:jc w:val="center"/>
              <w:rPr>
                <w:rFonts w:ascii="Times New Roman" w:hAnsi="Times New Roman"/>
                <w:b/>
                <w:sz w:val="28"/>
                <w:szCs w:val="28"/>
              </w:rPr>
            </w:pPr>
          </w:p>
          <w:p w:rsidR="00D67394" w:rsidRPr="00FB36F5" w:rsidRDefault="00D67394" w:rsidP="00FB36F5">
            <w:pPr>
              <w:spacing w:after="0" w:line="240" w:lineRule="auto"/>
              <w:jc w:val="center"/>
              <w:rPr>
                <w:rFonts w:ascii="Times New Roman" w:hAnsi="Times New Roman"/>
                <w:b/>
                <w:sz w:val="28"/>
                <w:szCs w:val="28"/>
              </w:rPr>
            </w:pPr>
            <w:r w:rsidRPr="00FB36F5">
              <w:rPr>
                <w:rFonts w:ascii="Times New Roman" w:hAnsi="Times New Roman"/>
                <w:b/>
                <w:sz w:val="28"/>
                <w:szCs w:val="28"/>
              </w:rPr>
              <w:t>Phạm Công Nhu</w:t>
            </w:r>
          </w:p>
        </w:tc>
      </w:tr>
    </w:tbl>
    <w:p w:rsidR="00D67394" w:rsidRPr="00FB36F5" w:rsidRDefault="00D67394" w:rsidP="00FB36F5">
      <w:pPr>
        <w:tabs>
          <w:tab w:val="left" w:pos="4080"/>
        </w:tabs>
        <w:spacing w:after="0" w:line="240" w:lineRule="auto"/>
        <w:ind w:left="360"/>
        <w:rPr>
          <w:rFonts w:ascii="Times New Roman" w:hAnsi="Times New Roman"/>
          <w:b/>
          <w:i/>
          <w:sz w:val="28"/>
          <w:szCs w:val="28"/>
          <w:u w:val="single"/>
        </w:rPr>
      </w:pPr>
    </w:p>
    <w:p w:rsidR="00D67394" w:rsidRDefault="00D67394" w:rsidP="003255DC">
      <w:pPr>
        <w:tabs>
          <w:tab w:val="left" w:pos="4080"/>
        </w:tabs>
        <w:spacing w:after="0" w:line="240" w:lineRule="auto"/>
        <w:ind w:left="36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D67394" w:rsidRDefault="00D67394" w:rsidP="003255DC">
      <w:pPr>
        <w:tabs>
          <w:tab w:val="left" w:pos="4080"/>
        </w:tabs>
        <w:ind w:left="360"/>
        <w:rPr>
          <w:rFonts w:ascii="Times New Roman" w:hAnsi="Times New Roman"/>
          <w:b/>
          <w:bCs/>
          <w:sz w:val="26"/>
          <w:szCs w:val="26"/>
          <w:lang w:eastAsia="ja-JP"/>
        </w:rPr>
      </w:pP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p>
    <w:p w:rsidR="00D67394" w:rsidRDefault="00D67394" w:rsidP="00684A3E">
      <w:pPr>
        <w:spacing w:after="0" w:line="288" w:lineRule="auto"/>
        <w:jc w:val="center"/>
        <w:rPr>
          <w:rFonts w:ascii="Times New Roman" w:hAnsi="Times New Roman"/>
          <w:b/>
          <w:bCs/>
          <w:sz w:val="26"/>
          <w:szCs w:val="26"/>
          <w:lang w:eastAsia="ja-JP"/>
        </w:rPr>
      </w:pPr>
    </w:p>
    <w:p w:rsidR="00D67394" w:rsidRDefault="00D67394" w:rsidP="00684A3E">
      <w:pPr>
        <w:spacing w:after="0" w:line="288" w:lineRule="auto"/>
        <w:jc w:val="center"/>
        <w:rPr>
          <w:rFonts w:ascii="Times New Roman" w:hAnsi="Times New Roman"/>
          <w:b/>
          <w:bCs/>
          <w:sz w:val="26"/>
          <w:szCs w:val="26"/>
          <w:lang w:eastAsia="ja-JP"/>
        </w:rPr>
      </w:pPr>
    </w:p>
    <w:p w:rsidR="00D67394" w:rsidRDefault="00D67394" w:rsidP="00684A3E">
      <w:pPr>
        <w:spacing w:after="0" w:line="288" w:lineRule="auto"/>
        <w:jc w:val="center"/>
        <w:rPr>
          <w:rFonts w:ascii="Times New Roman" w:hAnsi="Times New Roman"/>
          <w:b/>
          <w:bCs/>
          <w:sz w:val="26"/>
          <w:szCs w:val="26"/>
          <w:lang w:eastAsia="ja-JP"/>
        </w:rPr>
      </w:pPr>
    </w:p>
    <w:p w:rsidR="00D67394" w:rsidRDefault="00D67394" w:rsidP="00684A3E">
      <w:pPr>
        <w:spacing w:after="0" w:line="288" w:lineRule="auto"/>
        <w:jc w:val="center"/>
        <w:rPr>
          <w:rFonts w:ascii="Times New Roman" w:hAnsi="Times New Roman"/>
          <w:b/>
          <w:bCs/>
          <w:sz w:val="26"/>
          <w:szCs w:val="26"/>
          <w:lang w:eastAsia="ja-JP"/>
        </w:rPr>
      </w:pPr>
    </w:p>
    <w:p w:rsidR="00D67394" w:rsidRPr="00AE23D3" w:rsidRDefault="00D67394" w:rsidP="00684A3E">
      <w:pPr>
        <w:spacing w:after="0" w:line="288" w:lineRule="auto"/>
        <w:jc w:val="center"/>
        <w:rPr>
          <w:rFonts w:ascii="Times New Roman" w:hAnsi="Times New Roman"/>
          <w:b/>
          <w:bCs/>
          <w:sz w:val="26"/>
          <w:szCs w:val="26"/>
          <w:lang w:eastAsia="ja-JP"/>
        </w:rPr>
      </w:pPr>
    </w:p>
    <w:sectPr w:rsidR="00D67394" w:rsidRPr="00AE23D3" w:rsidSect="000B021D">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63" w:rsidRDefault="001C6E63" w:rsidP="007872A8">
      <w:pPr>
        <w:spacing w:after="0" w:line="240" w:lineRule="auto"/>
      </w:pPr>
      <w:r>
        <w:separator/>
      </w:r>
    </w:p>
  </w:endnote>
  <w:endnote w:type="continuationSeparator" w:id="0">
    <w:p w:rsidR="001C6E63" w:rsidRDefault="001C6E63" w:rsidP="0078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63" w:rsidRDefault="001C6E63" w:rsidP="007872A8">
      <w:pPr>
        <w:spacing w:after="0" w:line="240" w:lineRule="auto"/>
      </w:pPr>
      <w:r>
        <w:separator/>
      </w:r>
    </w:p>
  </w:footnote>
  <w:footnote w:type="continuationSeparator" w:id="0">
    <w:p w:rsidR="001C6E63" w:rsidRDefault="001C6E63" w:rsidP="00787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39C"/>
    <w:multiLevelType w:val="hybridMultilevel"/>
    <w:tmpl w:val="F2D67BA0"/>
    <w:lvl w:ilvl="0" w:tplc="33861B7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20AA7"/>
    <w:multiLevelType w:val="hybridMultilevel"/>
    <w:tmpl w:val="D1B0E142"/>
    <w:lvl w:ilvl="0" w:tplc="0D70C7E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E54EC"/>
    <w:multiLevelType w:val="hybridMultilevel"/>
    <w:tmpl w:val="4EC41E58"/>
    <w:lvl w:ilvl="0" w:tplc="67BE6BAA">
      <w:numFmt w:val="bullet"/>
      <w:lvlText w:val="-"/>
      <w:lvlJc w:val="left"/>
      <w:pPr>
        <w:ind w:left="222" w:hanging="149"/>
      </w:pPr>
      <w:rPr>
        <w:rFonts w:ascii="Times New Roman" w:eastAsia="Times New Roman" w:hAnsi="Times New Roman" w:hint="default"/>
        <w:b w:val="0"/>
        <w:i w:val="0"/>
        <w:w w:val="99"/>
        <w:sz w:val="26"/>
      </w:rPr>
    </w:lvl>
    <w:lvl w:ilvl="1" w:tplc="D60E83F2">
      <w:numFmt w:val="bullet"/>
      <w:lvlText w:val="-"/>
      <w:lvlJc w:val="left"/>
      <w:pPr>
        <w:ind w:left="222" w:hanging="154"/>
      </w:pPr>
      <w:rPr>
        <w:rFonts w:ascii="Times New Roman" w:eastAsia="Times New Roman" w:hAnsi="Times New Roman" w:hint="default"/>
        <w:b w:val="0"/>
        <w:i w:val="0"/>
        <w:w w:val="99"/>
        <w:sz w:val="26"/>
      </w:rPr>
    </w:lvl>
    <w:lvl w:ilvl="2" w:tplc="765ADBE0">
      <w:numFmt w:val="bullet"/>
      <w:lvlText w:val="•"/>
      <w:lvlJc w:val="left"/>
      <w:pPr>
        <w:ind w:left="2193" w:hanging="154"/>
      </w:pPr>
    </w:lvl>
    <w:lvl w:ilvl="3" w:tplc="A626B2FE">
      <w:numFmt w:val="bullet"/>
      <w:lvlText w:val="•"/>
      <w:lvlJc w:val="left"/>
      <w:pPr>
        <w:ind w:left="3179" w:hanging="154"/>
      </w:pPr>
    </w:lvl>
    <w:lvl w:ilvl="4" w:tplc="3182A3A8">
      <w:numFmt w:val="bullet"/>
      <w:lvlText w:val="•"/>
      <w:lvlJc w:val="left"/>
      <w:pPr>
        <w:ind w:left="4166" w:hanging="154"/>
      </w:pPr>
    </w:lvl>
    <w:lvl w:ilvl="5" w:tplc="E8C679AC">
      <w:numFmt w:val="bullet"/>
      <w:lvlText w:val="•"/>
      <w:lvlJc w:val="left"/>
      <w:pPr>
        <w:ind w:left="5153" w:hanging="154"/>
      </w:pPr>
    </w:lvl>
    <w:lvl w:ilvl="6" w:tplc="1DE2C8F4">
      <w:numFmt w:val="bullet"/>
      <w:lvlText w:val="•"/>
      <w:lvlJc w:val="left"/>
      <w:pPr>
        <w:ind w:left="6139" w:hanging="154"/>
      </w:pPr>
    </w:lvl>
    <w:lvl w:ilvl="7" w:tplc="E0ACC43C">
      <w:numFmt w:val="bullet"/>
      <w:lvlText w:val="•"/>
      <w:lvlJc w:val="left"/>
      <w:pPr>
        <w:ind w:left="7126" w:hanging="154"/>
      </w:pPr>
    </w:lvl>
    <w:lvl w:ilvl="8" w:tplc="BBA09802">
      <w:numFmt w:val="bullet"/>
      <w:lvlText w:val="•"/>
      <w:lvlJc w:val="left"/>
      <w:pPr>
        <w:ind w:left="8113" w:hanging="154"/>
      </w:pPr>
    </w:lvl>
  </w:abstractNum>
  <w:abstractNum w:abstractNumId="3">
    <w:nsid w:val="697C05B8"/>
    <w:multiLevelType w:val="multilevel"/>
    <w:tmpl w:val="25F0EAB0"/>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32"/>
    <w:rsid w:val="00021846"/>
    <w:rsid w:val="0003733F"/>
    <w:rsid w:val="00066A47"/>
    <w:rsid w:val="00090F0A"/>
    <w:rsid w:val="00093E0D"/>
    <w:rsid w:val="000B021D"/>
    <w:rsid w:val="00103FEB"/>
    <w:rsid w:val="001124BD"/>
    <w:rsid w:val="00114BCC"/>
    <w:rsid w:val="0013362E"/>
    <w:rsid w:val="00151B98"/>
    <w:rsid w:val="0018540C"/>
    <w:rsid w:val="001B0945"/>
    <w:rsid w:val="001C6E63"/>
    <w:rsid w:val="001D674D"/>
    <w:rsid w:val="001F75DF"/>
    <w:rsid w:val="00201522"/>
    <w:rsid w:val="0027486D"/>
    <w:rsid w:val="002E7910"/>
    <w:rsid w:val="003255DC"/>
    <w:rsid w:val="00331523"/>
    <w:rsid w:val="00371C73"/>
    <w:rsid w:val="0037355C"/>
    <w:rsid w:val="003B01CF"/>
    <w:rsid w:val="003D7E81"/>
    <w:rsid w:val="0043602B"/>
    <w:rsid w:val="0045060A"/>
    <w:rsid w:val="00485BDB"/>
    <w:rsid w:val="004D526C"/>
    <w:rsid w:val="004E5BBD"/>
    <w:rsid w:val="004F1425"/>
    <w:rsid w:val="005345B1"/>
    <w:rsid w:val="00534F4A"/>
    <w:rsid w:val="00545CD3"/>
    <w:rsid w:val="0056559D"/>
    <w:rsid w:val="005B32FB"/>
    <w:rsid w:val="005E6D48"/>
    <w:rsid w:val="00606E6E"/>
    <w:rsid w:val="006123BB"/>
    <w:rsid w:val="00684A3E"/>
    <w:rsid w:val="00685372"/>
    <w:rsid w:val="006B62D7"/>
    <w:rsid w:val="006C4132"/>
    <w:rsid w:val="006E26D7"/>
    <w:rsid w:val="00734B1E"/>
    <w:rsid w:val="007872A8"/>
    <w:rsid w:val="007A3CEE"/>
    <w:rsid w:val="007C14A2"/>
    <w:rsid w:val="00804012"/>
    <w:rsid w:val="008D2C61"/>
    <w:rsid w:val="009E518B"/>
    <w:rsid w:val="009F2D40"/>
    <w:rsid w:val="00A027DA"/>
    <w:rsid w:val="00A87008"/>
    <w:rsid w:val="00AB67BA"/>
    <w:rsid w:val="00AD69FB"/>
    <w:rsid w:val="00AE23D3"/>
    <w:rsid w:val="00B2531F"/>
    <w:rsid w:val="00BD2DE2"/>
    <w:rsid w:val="00C4303D"/>
    <w:rsid w:val="00C46632"/>
    <w:rsid w:val="00C6663F"/>
    <w:rsid w:val="00C743A8"/>
    <w:rsid w:val="00C835E0"/>
    <w:rsid w:val="00CD1B0C"/>
    <w:rsid w:val="00CD5101"/>
    <w:rsid w:val="00D04CCD"/>
    <w:rsid w:val="00D12AB7"/>
    <w:rsid w:val="00D530C2"/>
    <w:rsid w:val="00D621BD"/>
    <w:rsid w:val="00D66E4C"/>
    <w:rsid w:val="00D67394"/>
    <w:rsid w:val="00D86CF2"/>
    <w:rsid w:val="00E20950"/>
    <w:rsid w:val="00E36ABF"/>
    <w:rsid w:val="00E742EA"/>
    <w:rsid w:val="00ED6776"/>
    <w:rsid w:val="00EE7DD8"/>
    <w:rsid w:val="00F169F6"/>
    <w:rsid w:val="00F242DC"/>
    <w:rsid w:val="00F267BD"/>
    <w:rsid w:val="00F4627E"/>
    <w:rsid w:val="00F4719F"/>
    <w:rsid w:val="00F61EAE"/>
    <w:rsid w:val="00F9252D"/>
    <w:rsid w:val="00FA0E44"/>
    <w:rsid w:val="00FB36F5"/>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32"/>
    <w:pPr>
      <w:widowControl w:val="0"/>
      <w:spacing w:after="160" w:line="256" w:lineRule="auto"/>
      <w:jc w:val="both"/>
    </w:pPr>
    <w:rPr>
      <w:rFonts w:eastAsia="Times New Roman"/>
      <w:kern w:val="2"/>
      <w:sz w:val="21"/>
      <w:szCs w:val="24"/>
      <w:lang w:eastAsia="zh-CN"/>
    </w:rPr>
  </w:style>
  <w:style w:type="paragraph" w:styleId="Heading3">
    <w:name w:val="heading 3"/>
    <w:basedOn w:val="Normal"/>
    <w:next w:val="Normal"/>
    <w:link w:val="Heading3Char"/>
    <w:uiPriority w:val="99"/>
    <w:qFormat/>
    <w:rsid w:val="006C4132"/>
    <w:pPr>
      <w:keepNext/>
      <w:keepLines/>
      <w:widowControl/>
      <w:spacing w:before="320" w:after="80" w:line="276" w:lineRule="auto"/>
      <w:jc w:val="left"/>
      <w:outlineLvl w:val="2"/>
    </w:pPr>
    <w:rPr>
      <w:rFonts w:ascii="Arial" w:hAnsi="Arial" w:cs="Arial"/>
      <w:color w:val="434343"/>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C4132"/>
    <w:rPr>
      <w:rFonts w:ascii="Arial" w:hAnsi="Arial" w:cs="Arial"/>
      <w:color w:val="434343"/>
      <w:sz w:val="28"/>
      <w:szCs w:val="28"/>
      <w:lang w:eastAsia="ja-JP"/>
    </w:rPr>
  </w:style>
  <w:style w:type="paragraph" w:styleId="BodyText">
    <w:name w:val="Body Text"/>
    <w:basedOn w:val="Normal"/>
    <w:link w:val="BodyTextChar"/>
    <w:uiPriority w:val="99"/>
    <w:semiHidden/>
    <w:rsid w:val="006C4132"/>
    <w:pPr>
      <w:autoSpaceDE w:val="0"/>
      <w:autoSpaceDN w:val="0"/>
      <w:spacing w:after="0" w:line="240" w:lineRule="auto"/>
      <w:ind w:left="222"/>
    </w:pPr>
    <w:rPr>
      <w:rFonts w:ascii="Times New Roman" w:hAnsi="Times New Roman"/>
      <w:kern w:val="0"/>
      <w:sz w:val="26"/>
      <w:szCs w:val="26"/>
      <w:lang w:eastAsia="en-US"/>
    </w:rPr>
  </w:style>
  <w:style w:type="character" w:customStyle="1" w:styleId="BodyTextChar">
    <w:name w:val="Body Text Char"/>
    <w:basedOn w:val="DefaultParagraphFont"/>
    <w:link w:val="BodyText"/>
    <w:uiPriority w:val="99"/>
    <w:semiHidden/>
    <w:locked/>
    <w:rsid w:val="006C4132"/>
    <w:rPr>
      <w:rFonts w:ascii="Times New Roman" w:hAnsi="Times New Roman" w:cs="Times New Roman"/>
      <w:sz w:val="26"/>
      <w:szCs w:val="26"/>
    </w:rPr>
  </w:style>
  <w:style w:type="paragraph" w:styleId="ListParagraph">
    <w:name w:val="List Paragraph"/>
    <w:basedOn w:val="Normal"/>
    <w:uiPriority w:val="99"/>
    <w:qFormat/>
    <w:rsid w:val="006C4132"/>
    <w:pPr>
      <w:ind w:left="720"/>
      <w:contextualSpacing/>
    </w:pPr>
  </w:style>
  <w:style w:type="paragraph" w:customStyle="1" w:styleId="TableParagraph">
    <w:name w:val="Table Paragraph"/>
    <w:basedOn w:val="Normal"/>
    <w:uiPriority w:val="99"/>
    <w:rsid w:val="006C4132"/>
    <w:pPr>
      <w:autoSpaceDE w:val="0"/>
      <w:autoSpaceDN w:val="0"/>
      <w:spacing w:after="0" w:line="240" w:lineRule="auto"/>
      <w:jc w:val="left"/>
    </w:pPr>
    <w:rPr>
      <w:rFonts w:ascii="Times New Roman" w:hAnsi="Times New Roman"/>
      <w:kern w:val="0"/>
      <w:sz w:val="22"/>
      <w:szCs w:val="22"/>
      <w:lang w:eastAsia="en-US"/>
    </w:rPr>
  </w:style>
  <w:style w:type="table" w:styleId="TableGrid">
    <w:name w:val="Table Grid"/>
    <w:aliases w:val="Bảng TK"/>
    <w:basedOn w:val="TableNormal"/>
    <w:uiPriority w:val="99"/>
    <w:rsid w:val="006C4132"/>
    <w:pPr>
      <w:widowControl w:val="0"/>
      <w:spacing w:line="256"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A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872A8"/>
    <w:rPr>
      <w:rFonts w:eastAsia="Times New Roman" w:cs="Times New Roman"/>
      <w:kern w:val="2"/>
      <w:sz w:val="24"/>
      <w:szCs w:val="24"/>
      <w:lang w:eastAsia="zh-CN"/>
    </w:rPr>
  </w:style>
  <w:style w:type="paragraph" w:styleId="Footer">
    <w:name w:val="footer"/>
    <w:basedOn w:val="Normal"/>
    <w:link w:val="FooterChar"/>
    <w:uiPriority w:val="99"/>
    <w:rsid w:val="007872A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872A8"/>
    <w:rPr>
      <w:rFonts w:eastAsia="Times New Roman" w:cs="Times New Roman"/>
      <w:kern w:val="2"/>
      <w:sz w:val="24"/>
      <w:szCs w:val="24"/>
      <w:lang w:eastAsia="zh-CN"/>
    </w:rPr>
  </w:style>
  <w:style w:type="paragraph" w:styleId="NormalWeb">
    <w:name w:val="Normal (Web)"/>
    <w:basedOn w:val="Normal"/>
    <w:uiPriority w:val="99"/>
    <w:semiHidden/>
    <w:rsid w:val="00066A47"/>
    <w:pPr>
      <w:widowControl/>
      <w:spacing w:before="100" w:beforeAutospacing="1" w:after="100" w:afterAutospacing="1" w:line="240" w:lineRule="auto"/>
      <w:jc w:val="left"/>
    </w:pPr>
    <w:rPr>
      <w:rFonts w:ascii="Times New Roman" w:hAnsi="Times New Roman"/>
      <w:kern w:val="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32"/>
    <w:pPr>
      <w:widowControl w:val="0"/>
      <w:spacing w:after="160" w:line="256" w:lineRule="auto"/>
      <w:jc w:val="both"/>
    </w:pPr>
    <w:rPr>
      <w:rFonts w:eastAsia="Times New Roman"/>
      <w:kern w:val="2"/>
      <w:sz w:val="21"/>
      <w:szCs w:val="24"/>
      <w:lang w:eastAsia="zh-CN"/>
    </w:rPr>
  </w:style>
  <w:style w:type="paragraph" w:styleId="Heading3">
    <w:name w:val="heading 3"/>
    <w:basedOn w:val="Normal"/>
    <w:next w:val="Normal"/>
    <w:link w:val="Heading3Char"/>
    <w:uiPriority w:val="99"/>
    <w:qFormat/>
    <w:rsid w:val="006C4132"/>
    <w:pPr>
      <w:keepNext/>
      <w:keepLines/>
      <w:widowControl/>
      <w:spacing w:before="320" w:after="80" w:line="276" w:lineRule="auto"/>
      <w:jc w:val="left"/>
      <w:outlineLvl w:val="2"/>
    </w:pPr>
    <w:rPr>
      <w:rFonts w:ascii="Arial" w:hAnsi="Arial" w:cs="Arial"/>
      <w:color w:val="434343"/>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C4132"/>
    <w:rPr>
      <w:rFonts w:ascii="Arial" w:hAnsi="Arial" w:cs="Arial"/>
      <w:color w:val="434343"/>
      <w:sz w:val="28"/>
      <w:szCs w:val="28"/>
      <w:lang w:eastAsia="ja-JP"/>
    </w:rPr>
  </w:style>
  <w:style w:type="paragraph" w:styleId="BodyText">
    <w:name w:val="Body Text"/>
    <w:basedOn w:val="Normal"/>
    <w:link w:val="BodyTextChar"/>
    <w:uiPriority w:val="99"/>
    <w:semiHidden/>
    <w:rsid w:val="006C4132"/>
    <w:pPr>
      <w:autoSpaceDE w:val="0"/>
      <w:autoSpaceDN w:val="0"/>
      <w:spacing w:after="0" w:line="240" w:lineRule="auto"/>
      <w:ind w:left="222"/>
    </w:pPr>
    <w:rPr>
      <w:rFonts w:ascii="Times New Roman" w:hAnsi="Times New Roman"/>
      <w:kern w:val="0"/>
      <w:sz w:val="26"/>
      <w:szCs w:val="26"/>
      <w:lang w:eastAsia="en-US"/>
    </w:rPr>
  </w:style>
  <w:style w:type="character" w:customStyle="1" w:styleId="BodyTextChar">
    <w:name w:val="Body Text Char"/>
    <w:basedOn w:val="DefaultParagraphFont"/>
    <w:link w:val="BodyText"/>
    <w:uiPriority w:val="99"/>
    <w:semiHidden/>
    <w:locked/>
    <w:rsid w:val="006C4132"/>
    <w:rPr>
      <w:rFonts w:ascii="Times New Roman" w:hAnsi="Times New Roman" w:cs="Times New Roman"/>
      <w:sz w:val="26"/>
      <w:szCs w:val="26"/>
    </w:rPr>
  </w:style>
  <w:style w:type="paragraph" w:styleId="ListParagraph">
    <w:name w:val="List Paragraph"/>
    <w:basedOn w:val="Normal"/>
    <w:uiPriority w:val="99"/>
    <w:qFormat/>
    <w:rsid w:val="006C4132"/>
    <w:pPr>
      <w:ind w:left="720"/>
      <w:contextualSpacing/>
    </w:pPr>
  </w:style>
  <w:style w:type="paragraph" w:customStyle="1" w:styleId="TableParagraph">
    <w:name w:val="Table Paragraph"/>
    <w:basedOn w:val="Normal"/>
    <w:uiPriority w:val="99"/>
    <w:rsid w:val="006C4132"/>
    <w:pPr>
      <w:autoSpaceDE w:val="0"/>
      <w:autoSpaceDN w:val="0"/>
      <w:spacing w:after="0" w:line="240" w:lineRule="auto"/>
      <w:jc w:val="left"/>
    </w:pPr>
    <w:rPr>
      <w:rFonts w:ascii="Times New Roman" w:hAnsi="Times New Roman"/>
      <w:kern w:val="0"/>
      <w:sz w:val="22"/>
      <w:szCs w:val="22"/>
      <w:lang w:eastAsia="en-US"/>
    </w:rPr>
  </w:style>
  <w:style w:type="table" w:styleId="TableGrid">
    <w:name w:val="Table Grid"/>
    <w:aliases w:val="Bảng TK"/>
    <w:basedOn w:val="TableNormal"/>
    <w:uiPriority w:val="99"/>
    <w:rsid w:val="006C4132"/>
    <w:pPr>
      <w:widowControl w:val="0"/>
      <w:spacing w:line="256"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A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872A8"/>
    <w:rPr>
      <w:rFonts w:eastAsia="Times New Roman" w:cs="Times New Roman"/>
      <w:kern w:val="2"/>
      <w:sz w:val="24"/>
      <w:szCs w:val="24"/>
      <w:lang w:eastAsia="zh-CN"/>
    </w:rPr>
  </w:style>
  <w:style w:type="paragraph" w:styleId="Footer">
    <w:name w:val="footer"/>
    <w:basedOn w:val="Normal"/>
    <w:link w:val="FooterChar"/>
    <w:uiPriority w:val="99"/>
    <w:rsid w:val="007872A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872A8"/>
    <w:rPr>
      <w:rFonts w:eastAsia="Times New Roman" w:cs="Times New Roman"/>
      <w:kern w:val="2"/>
      <w:sz w:val="24"/>
      <w:szCs w:val="24"/>
      <w:lang w:eastAsia="zh-CN"/>
    </w:rPr>
  </w:style>
  <w:style w:type="paragraph" w:styleId="NormalWeb">
    <w:name w:val="Normal (Web)"/>
    <w:basedOn w:val="Normal"/>
    <w:uiPriority w:val="99"/>
    <w:semiHidden/>
    <w:rsid w:val="00066A47"/>
    <w:pPr>
      <w:widowControl/>
      <w:spacing w:before="100" w:beforeAutospacing="1" w:after="100" w:afterAutospacing="1" w:line="240" w:lineRule="auto"/>
      <w:jc w:val="left"/>
    </w:pPr>
    <w:rPr>
      <w:rFonts w:ascii="Times New Roman" w:hAnsi="Times New Roman"/>
      <w:kern w:val="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UBND HUYỆN TAM NÔNG</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TAM NÔNG</dc:title>
  <dc:creator>Tran Thi Huong</dc:creator>
  <cp:lastModifiedBy>DELL</cp:lastModifiedBy>
  <cp:revision>2</cp:revision>
  <dcterms:created xsi:type="dcterms:W3CDTF">2022-10-24T01:54:00Z</dcterms:created>
  <dcterms:modified xsi:type="dcterms:W3CDTF">2022-10-24T01:54:00Z</dcterms:modified>
</cp:coreProperties>
</file>